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BD1F" w14:textId="1CD3F922" w:rsidR="00B73F8C" w:rsidRPr="00B73F8C" w:rsidRDefault="00B73F8C" w:rsidP="00B73F8C">
      <w:pPr>
        <w:ind w:firstLineChars="0" w:firstLine="0"/>
        <w:jc w:val="center"/>
        <w:rPr>
          <w:rFonts w:ascii="方正小标宋简体" w:eastAsia="方正小标宋简体" w:hint="eastAsia"/>
          <w:sz w:val="44"/>
          <w:szCs w:val="44"/>
        </w:rPr>
      </w:pPr>
      <w:r w:rsidRPr="00B73F8C">
        <w:rPr>
          <w:rFonts w:ascii="方正小标宋简体" w:eastAsia="方正小标宋简体" w:hint="eastAsia"/>
          <w:sz w:val="44"/>
          <w:szCs w:val="44"/>
        </w:rPr>
        <w:t>涉企行政检查标准</w:t>
      </w:r>
    </w:p>
    <w:p w14:paraId="6AB385A3" w14:textId="77777777" w:rsidR="00B73F8C" w:rsidRDefault="00B73F8C" w:rsidP="0083033D">
      <w:pPr>
        <w:ind w:firstLineChars="0" w:firstLine="0"/>
        <w:rPr>
          <w:rFonts w:hint="eastAsia"/>
        </w:rPr>
      </w:pPr>
    </w:p>
    <w:p w14:paraId="10080C0E" w14:textId="3FDCEB18" w:rsidR="00B73F8C" w:rsidRDefault="00B73F8C" w:rsidP="0083033D">
      <w:pPr>
        <w:ind w:firstLineChars="0" w:firstLine="0"/>
        <w:rPr>
          <w:rFonts w:hint="eastAsia"/>
        </w:rPr>
      </w:pPr>
      <w:r>
        <w:rPr>
          <w:rFonts w:hint="eastAsia"/>
        </w:rPr>
        <w:t>填报单位：</w:t>
      </w:r>
      <w:r w:rsidR="00755B52">
        <w:rPr>
          <w:rFonts w:hint="eastAsia"/>
        </w:rPr>
        <w:t>太白县市场监督管理局</w:t>
      </w:r>
    </w:p>
    <w:tbl>
      <w:tblPr>
        <w:tblStyle w:val="af2"/>
        <w:tblW w:w="14174" w:type="dxa"/>
        <w:tblLook w:val="04A0" w:firstRow="1" w:lastRow="0" w:firstColumn="1" w:lastColumn="0" w:noHBand="0" w:noVBand="1"/>
      </w:tblPr>
      <w:tblGrid>
        <w:gridCol w:w="959"/>
        <w:gridCol w:w="2835"/>
        <w:gridCol w:w="1984"/>
        <w:gridCol w:w="1985"/>
        <w:gridCol w:w="4961"/>
        <w:gridCol w:w="1450"/>
      </w:tblGrid>
      <w:tr w:rsidR="00990936" w14:paraId="1514B758" w14:textId="77777777" w:rsidTr="00B8567B">
        <w:tc>
          <w:tcPr>
            <w:tcW w:w="959" w:type="dxa"/>
          </w:tcPr>
          <w:p w14:paraId="456AEA7C" w14:textId="79FE80DE" w:rsidR="00990936" w:rsidRPr="00B73F8C" w:rsidRDefault="00990936" w:rsidP="00B73F8C">
            <w:pPr>
              <w:ind w:firstLineChars="0" w:firstLine="0"/>
              <w:jc w:val="center"/>
              <w:rPr>
                <w:rFonts w:ascii="黑体" w:eastAsia="黑体" w:hAnsi="黑体" w:hint="eastAsia"/>
              </w:rPr>
            </w:pPr>
            <w:r w:rsidRPr="00B73F8C">
              <w:rPr>
                <w:rFonts w:ascii="黑体" w:eastAsia="黑体" w:hAnsi="黑体" w:hint="eastAsia"/>
              </w:rPr>
              <w:t>序号</w:t>
            </w:r>
          </w:p>
        </w:tc>
        <w:tc>
          <w:tcPr>
            <w:tcW w:w="2835" w:type="dxa"/>
          </w:tcPr>
          <w:p w14:paraId="31B25FE1" w14:textId="44E79E67" w:rsidR="00990936" w:rsidRPr="00B73F8C" w:rsidRDefault="00990936" w:rsidP="00B73F8C">
            <w:pPr>
              <w:ind w:firstLineChars="0" w:firstLine="0"/>
              <w:jc w:val="center"/>
              <w:rPr>
                <w:rFonts w:ascii="黑体" w:eastAsia="黑体" w:hAnsi="黑体" w:hint="eastAsia"/>
              </w:rPr>
            </w:pPr>
            <w:r w:rsidRPr="00B73F8C">
              <w:rPr>
                <w:rFonts w:ascii="黑体" w:eastAsia="黑体" w:hAnsi="黑体" w:hint="eastAsia"/>
              </w:rPr>
              <w:t>行政检查事项名称</w:t>
            </w:r>
          </w:p>
        </w:tc>
        <w:tc>
          <w:tcPr>
            <w:tcW w:w="1984" w:type="dxa"/>
          </w:tcPr>
          <w:p w14:paraId="2315037F" w14:textId="04B4B8DA" w:rsidR="00990936" w:rsidRPr="00B73F8C" w:rsidRDefault="00990936" w:rsidP="00B73F8C">
            <w:pPr>
              <w:ind w:firstLineChars="0" w:firstLine="0"/>
              <w:jc w:val="center"/>
              <w:rPr>
                <w:rFonts w:ascii="黑体" w:eastAsia="黑体" w:hAnsi="黑体" w:hint="eastAsia"/>
              </w:rPr>
            </w:pPr>
            <w:r w:rsidRPr="00B73F8C">
              <w:rPr>
                <w:rFonts w:ascii="黑体" w:eastAsia="黑体" w:hAnsi="黑体" w:hint="eastAsia"/>
              </w:rPr>
              <w:t>检查对象</w:t>
            </w:r>
          </w:p>
        </w:tc>
        <w:tc>
          <w:tcPr>
            <w:tcW w:w="1985" w:type="dxa"/>
          </w:tcPr>
          <w:p w14:paraId="7833E0EC" w14:textId="5FCB897A" w:rsidR="00990936" w:rsidRPr="00B73F8C" w:rsidRDefault="00990936" w:rsidP="00B73F8C">
            <w:pPr>
              <w:ind w:firstLineChars="0" w:firstLine="0"/>
              <w:jc w:val="center"/>
              <w:rPr>
                <w:rFonts w:ascii="黑体" w:eastAsia="黑体" w:hAnsi="黑体" w:hint="eastAsia"/>
              </w:rPr>
            </w:pPr>
            <w:r w:rsidRPr="00B73F8C">
              <w:rPr>
                <w:rFonts w:ascii="黑体" w:eastAsia="黑体" w:hAnsi="黑体" w:hint="eastAsia"/>
              </w:rPr>
              <w:t>检查内容</w:t>
            </w:r>
          </w:p>
        </w:tc>
        <w:tc>
          <w:tcPr>
            <w:tcW w:w="4961" w:type="dxa"/>
          </w:tcPr>
          <w:p w14:paraId="7948AA01" w14:textId="11CB904D" w:rsidR="00990936" w:rsidRPr="00B73F8C" w:rsidRDefault="00990936" w:rsidP="00B73F8C">
            <w:pPr>
              <w:ind w:firstLineChars="0" w:firstLine="0"/>
              <w:jc w:val="center"/>
              <w:rPr>
                <w:rFonts w:ascii="黑体" w:eastAsia="黑体" w:hAnsi="黑体" w:hint="eastAsia"/>
              </w:rPr>
            </w:pPr>
            <w:r w:rsidRPr="00B73F8C">
              <w:rPr>
                <w:rFonts w:ascii="黑体" w:eastAsia="黑体" w:hAnsi="黑体" w:hint="eastAsia"/>
              </w:rPr>
              <w:t>检查标准</w:t>
            </w:r>
          </w:p>
        </w:tc>
        <w:tc>
          <w:tcPr>
            <w:tcW w:w="1450" w:type="dxa"/>
          </w:tcPr>
          <w:p w14:paraId="73AED455" w14:textId="496BA773" w:rsidR="00990936" w:rsidRPr="00B73F8C" w:rsidRDefault="00990936" w:rsidP="00B73F8C">
            <w:pPr>
              <w:ind w:firstLineChars="0" w:firstLine="0"/>
              <w:jc w:val="center"/>
              <w:rPr>
                <w:rFonts w:ascii="黑体" w:eastAsia="黑体" w:hAnsi="黑体" w:hint="eastAsia"/>
              </w:rPr>
            </w:pPr>
            <w:r w:rsidRPr="00B73F8C">
              <w:rPr>
                <w:rFonts w:ascii="黑体" w:eastAsia="黑体" w:hAnsi="黑体" w:hint="eastAsia"/>
              </w:rPr>
              <w:t>备注</w:t>
            </w:r>
          </w:p>
        </w:tc>
      </w:tr>
      <w:tr w:rsidR="008956B2" w14:paraId="322869D1" w14:textId="77777777" w:rsidTr="00B8567B">
        <w:tc>
          <w:tcPr>
            <w:tcW w:w="959" w:type="dxa"/>
            <w:vAlign w:val="center"/>
          </w:tcPr>
          <w:p w14:paraId="7531F4F4" w14:textId="0024F46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w:t>
            </w:r>
          </w:p>
        </w:tc>
        <w:tc>
          <w:tcPr>
            <w:tcW w:w="2835" w:type="dxa"/>
            <w:vAlign w:val="center"/>
          </w:tcPr>
          <w:p w14:paraId="188F3898" w14:textId="2C672F6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对与涉嫌违法的网络交易行为有关的场所进行现场检查</w:t>
            </w:r>
          </w:p>
        </w:tc>
        <w:tc>
          <w:tcPr>
            <w:tcW w:w="1984" w:type="dxa"/>
          </w:tcPr>
          <w:p w14:paraId="497ACDC0" w14:textId="0D92FB0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网络交易经营者</w:t>
            </w:r>
          </w:p>
        </w:tc>
        <w:tc>
          <w:tcPr>
            <w:tcW w:w="1985" w:type="dxa"/>
            <w:vAlign w:val="center"/>
          </w:tcPr>
          <w:p w14:paraId="073410E0" w14:textId="5AB52F9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对涉嫌违法的网络交易行为有关的场所进行行政检查</w:t>
            </w:r>
          </w:p>
        </w:tc>
        <w:tc>
          <w:tcPr>
            <w:tcW w:w="4961" w:type="dxa"/>
          </w:tcPr>
          <w:p w14:paraId="737817D8" w14:textId="73F0350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一）对与涉嫌违法的网络交易行为有关的场所进行现场检查；（二）查阅、复制与涉嫌违法的网络交易行为有关的合同、票据、账簿等有关资料；（三）收集、调取、复制与涉嫌违法的网络交易行为有关的电子数据；（四）询问涉嫌从事违法的网络交易行为的当事人；（五）向与涉嫌违法的网络交易行为有关的自然人、法人和非法人组织调查了解有关情况（六）法律、法规规定可以采取的其他措施</w:t>
            </w:r>
          </w:p>
        </w:tc>
        <w:tc>
          <w:tcPr>
            <w:tcW w:w="1450" w:type="dxa"/>
          </w:tcPr>
          <w:p w14:paraId="6137BBB1"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7063ACD" w14:textId="77777777" w:rsidTr="00B8567B">
        <w:tc>
          <w:tcPr>
            <w:tcW w:w="959" w:type="dxa"/>
            <w:vAlign w:val="center"/>
          </w:tcPr>
          <w:p w14:paraId="73C4A6F6" w14:textId="24C169F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w:t>
            </w:r>
          </w:p>
        </w:tc>
        <w:tc>
          <w:tcPr>
            <w:tcW w:w="2835" w:type="dxa"/>
            <w:vAlign w:val="center"/>
          </w:tcPr>
          <w:p w14:paraId="5A463131" w14:textId="1F773FF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对涉嫌传销行为进行查处</w:t>
            </w:r>
          </w:p>
        </w:tc>
        <w:tc>
          <w:tcPr>
            <w:tcW w:w="1984" w:type="dxa"/>
            <w:vAlign w:val="center"/>
          </w:tcPr>
          <w:p w14:paraId="51D9FF17" w14:textId="3CDE7A1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涉嫌传销行为</w:t>
            </w:r>
          </w:p>
        </w:tc>
        <w:tc>
          <w:tcPr>
            <w:tcW w:w="1985" w:type="dxa"/>
            <w:vAlign w:val="center"/>
          </w:tcPr>
          <w:p w14:paraId="331BEA7A" w14:textId="3B61C48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对涉嫌传销行为进行查处</w:t>
            </w:r>
          </w:p>
        </w:tc>
        <w:tc>
          <w:tcPr>
            <w:tcW w:w="4961" w:type="dxa"/>
            <w:vAlign w:val="center"/>
          </w:tcPr>
          <w:p w14:paraId="50FF0AFC" w14:textId="3DFEB28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《禁止传销条例》第四条</w:t>
            </w:r>
          </w:p>
        </w:tc>
        <w:tc>
          <w:tcPr>
            <w:tcW w:w="1450" w:type="dxa"/>
            <w:vAlign w:val="center"/>
          </w:tcPr>
          <w:p w14:paraId="63553605"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ECDA378" w14:textId="77777777" w:rsidTr="00B8567B">
        <w:tc>
          <w:tcPr>
            <w:tcW w:w="959" w:type="dxa"/>
            <w:vAlign w:val="center"/>
          </w:tcPr>
          <w:p w14:paraId="73238CED" w14:textId="2B09F77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w:t>
            </w:r>
          </w:p>
        </w:tc>
        <w:tc>
          <w:tcPr>
            <w:tcW w:w="2835" w:type="dxa"/>
            <w:vAlign w:val="center"/>
          </w:tcPr>
          <w:p w14:paraId="35E246D3" w14:textId="33555E1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对直销企业和直销员及其直销活动实施日常的监督管理</w:t>
            </w:r>
          </w:p>
        </w:tc>
        <w:tc>
          <w:tcPr>
            <w:tcW w:w="1984" w:type="dxa"/>
          </w:tcPr>
          <w:p w14:paraId="44C3E7B1" w14:textId="6D065BA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直销企业</w:t>
            </w:r>
          </w:p>
        </w:tc>
        <w:tc>
          <w:tcPr>
            <w:tcW w:w="1985" w:type="dxa"/>
            <w:vAlign w:val="center"/>
          </w:tcPr>
          <w:p w14:paraId="2A9C3F61" w14:textId="27F83A8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对直销企业和直销员及其直销活动实施行政检查</w:t>
            </w:r>
          </w:p>
        </w:tc>
        <w:tc>
          <w:tcPr>
            <w:tcW w:w="4961" w:type="dxa"/>
          </w:tcPr>
          <w:p w14:paraId="47382A0E" w14:textId="78EAA49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w:t>
            </w:r>
          </w:p>
        </w:tc>
        <w:tc>
          <w:tcPr>
            <w:tcW w:w="1450" w:type="dxa"/>
          </w:tcPr>
          <w:p w14:paraId="50B22F4E"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5D473A1" w14:textId="77777777" w:rsidTr="00B8567B">
        <w:tc>
          <w:tcPr>
            <w:tcW w:w="959" w:type="dxa"/>
            <w:vAlign w:val="center"/>
          </w:tcPr>
          <w:p w14:paraId="3180CE56" w14:textId="3866E82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4</w:t>
            </w:r>
          </w:p>
        </w:tc>
        <w:tc>
          <w:tcPr>
            <w:tcW w:w="2835" w:type="dxa"/>
            <w:vAlign w:val="center"/>
          </w:tcPr>
          <w:p w14:paraId="357891F5" w14:textId="5CB9E4C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对网络商品交易及有关服务行为行政监督检查</w:t>
            </w:r>
          </w:p>
        </w:tc>
        <w:tc>
          <w:tcPr>
            <w:tcW w:w="1984" w:type="dxa"/>
          </w:tcPr>
          <w:p w14:paraId="6D84403D" w14:textId="628A02D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网络交易经营者</w:t>
            </w:r>
          </w:p>
        </w:tc>
        <w:tc>
          <w:tcPr>
            <w:tcW w:w="1985" w:type="dxa"/>
            <w:vAlign w:val="center"/>
          </w:tcPr>
          <w:p w14:paraId="05A15502" w14:textId="639C424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对网络商品交易及有关服务行为进行</w:t>
            </w:r>
            <w:r w:rsidRPr="00B8567B">
              <w:rPr>
                <w:rFonts w:hAnsi="黑体" w:hint="eastAsia"/>
                <w:spacing w:val="-24"/>
                <w:sz w:val="24"/>
                <w:szCs w:val="24"/>
              </w:rPr>
              <w:lastRenderedPageBreak/>
              <w:t>行政检查</w:t>
            </w:r>
          </w:p>
        </w:tc>
        <w:tc>
          <w:tcPr>
            <w:tcW w:w="4961" w:type="dxa"/>
          </w:tcPr>
          <w:p w14:paraId="1946D01F" w14:textId="7CA6A86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（一）对与网络交易行为有关的服务行为进行现场检查；（二）查阅、复制与网络交易有关的服务</w:t>
            </w:r>
            <w:r w:rsidRPr="00B8567B">
              <w:rPr>
                <w:rFonts w:hAnsi="黑体" w:hint="eastAsia"/>
                <w:spacing w:val="-24"/>
                <w:sz w:val="24"/>
                <w:szCs w:val="24"/>
              </w:rPr>
              <w:lastRenderedPageBreak/>
              <w:t>行为合同、票据、账簿等有关资料；（三）收集、调取、复制与网络交易有关服务行为行为的电子数据；（四）询问从事违法的网络交易服务行为的当事人；（五）向与违法的网络交易有关服务行为的自然人、法人和非法人组织调查了解有关情况；（六）法律、法规规定可以采取的其他措施</w:t>
            </w:r>
          </w:p>
        </w:tc>
        <w:tc>
          <w:tcPr>
            <w:tcW w:w="1450" w:type="dxa"/>
          </w:tcPr>
          <w:p w14:paraId="4CAAF70C"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1A5B9C9F" w14:textId="77777777" w:rsidTr="00B8567B">
        <w:tc>
          <w:tcPr>
            <w:tcW w:w="959" w:type="dxa"/>
            <w:vAlign w:val="center"/>
          </w:tcPr>
          <w:p w14:paraId="0AD25247" w14:textId="5EE4A67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5</w:t>
            </w:r>
          </w:p>
        </w:tc>
        <w:tc>
          <w:tcPr>
            <w:tcW w:w="2835" w:type="dxa"/>
            <w:vAlign w:val="center"/>
          </w:tcPr>
          <w:p w14:paraId="41AB1BE0" w14:textId="2096793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网络商品交易标识（营业执照电子认证标识）的监督检查</w:t>
            </w:r>
          </w:p>
        </w:tc>
        <w:tc>
          <w:tcPr>
            <w:tcW w:w="1984" w:type="dxa"/>
          </w:tcPr>
          <w:p w14:paraId="5C592F0C" w14:textId="47B5F77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网络交易经营者</w:t>
            </w:r>
          </w:p>
        </w:tc>
        <w:tc>
          <w:tcPr>
            <w:tcW w:w="1985" w:type="dxa"/>
            <w:vAlign w:val="center"/>
          </w:tcPr>
          <w:p w14:paraId="646ED4EC" w14:textId="2AE490E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对网络商品交易标识（营业执照电子认证标识）进行行政检查</w:t>
            </w:r>
          </w:p>
        </w:tc>
        <w:tc>
          <w:tcPr>
            <w:tcW w:w="4961" w:type="dxa"/>
          </w:tcPr>
          <w:p w14:paraId="0AEB3B5A" w14:textId="1D98295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一.检查网络交易经营者在其网站首页或者从事经营活动的主页面显著位置，持续公示经营者主体信息或者该信息的链接标识。网络交易经营者链接到国家市场监督管理总局电子营业执照亮照系统，公示其营业执照信息。二，检查网络交易经营者公示下列营业执照信息以及与其经营业务有关的行政许可等信息，或者该信息的链接标识：（一）企业应当公示其营业执照登载的统一社会信用代码、名称、企业类型、法定代表人（负责人）、住所、注册资本（出资额）等信息；（二）个体工商户应当公示其营业执照登载的统一社会信用代码、名称、经营者姓名、经营场所、组成形式等信息；（三）农民专业合作社、农民专业合作社联合社应当公示其营业执照登载的统一社会信用代码、名称、法定代表人、住所、成员出资总额等信息。依照《中华人民共和国电子商务法》第十条规定不需要进行登记的经营者应当根据自身实际经营活动类型，如实公示以下自我声明以及实际经营地址、联系方式等信息，或者该信息的链接标识：（一）“个人销售自产农副产</w:t>
            </w:r>
            <w:r w:rsidRPr="00B8567B">
              <w:rPr>
                <w:rFonts w:hAnsi="黑体" w:hint="eastAsia"/>
                <w:spacing w:val="-24"/>
                <w:sz w:val="24"/>
                <w:szCs w:val="24"/>
              </w:rPr>
              <w:lastRenderedPageBreak/>
              <w:t>品，依法不需要办理市场主体登记”（二）“个人销售家庭手工业产品，依法不需要办理市场主体登记”；（三）“个人利用自己的技能从事依法无须取得许可的便民劳务活动，依法不需要办理市场主体登记”；（四）“个人从事零星小额交易活动，依法不需要办理市场主体登记”。</w:t>
            </w:r>
          </w:p>
        </w:tc>
        <w:tc>
          <w:tcPr>
            <w:tcW w:w="1450" w:type="dxa"/>
          </w:tcPr>
          <w:p w14:paraId="7D50A875"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78F0B3B4" w14:textId="77777777" w:rsidTr="00B8567B">
        <w:tc>
          <w:tcPr>
            <w:tcW w:w="959" w:type="dxa"/>
            <w:vAlign w:val="center"/>
          </w:tcPr>
          <w:p w14:paraId="67E9DA38" w14:textId="04D2E09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6</w:t>
            </w:r>
          </w:p>
        </w:tc>
        <w:tc>
          <w:tcPr>
            <w:tcW w:w="2835" w:type="dxa"/>
            <w:vAlign w:val="center"/>
          </w:tcPr>
          <w:p w14:paraId="116572F5" w14:textId="3CFFD2A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对粮食经营活动中的扰乱市场秩序行为、违法交易行为以及价格违法行为进行监督检查</w:t>
            </w:r>
          </w:p>
        </w:tc>
        <w:tc>
          <w:tcPr>
            <w:tcW w:w="1984" w:type="dxa"/>
            <w:vAlign w:val="center"/>
          </w:tcPr>
          <w:p w14:paraId="7BF7E7F5" w14:textId="3D413E7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本行政区域从事粮食经营活动企业</w:t>
            </w:r>
          </w:p>
        </w:tc>
        <w:tc>
          <w:tcPr>
            <w:tcW w:w="1985" w:type="dxa"/>
            <w:vAlign w:val="center"/>
          </w:tcPr>
          <w:p w14:paraId="708AA2BA" w14:textId="0B052C8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检查粮食经营活动中是否存在扰乱市场秩序行为、违法交易、价格及计量违法行为</w:t>
            </w:r>
          </w:p>
        </w:tc>
        <w:tc>
          <w:tcPr>
            <w:tcW w:w="4961" w:type="dxa"/>
            <w:vAlign w:val="center"/>
          </w:tcPr>
          <w:p w14:paraId="1191BC2C" w14:textId="6088EDD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检查粮食经营活动中是否存在扰乱市场秩序行为、违法交易、价格及计量违法行为</w:t>
            </w:r>
          </w:p>
        </w:tc>
        <w:tc>
          <w:tcPr>
            <w:tcW w:w="1450" w:type="dxa"/>
          </w:tcPr>
          <w:p w14:paraId="1EECAE8A"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15355B65" w14:textId="77777777" w:rsidTr="00B8567B">
        <w:tc>
          <w:tcPr>
            <w:tcW w:w="959" w:type="dxa"/>
            <w:vAlign w:val="center"/>
          </w:tcPr>
          <w:p w14:paraId="4536FDDA" w14:textId="28FF1E5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7</w:t>
            </w:r>
          </w:p>
        </w:tc>
        <w:tc>
          <w:tcPr>
            <w:tcW w:w="2835" w:type="dxa"/>
            <w:vAlign w:val="center"/>
          </w:tcPr>
          <w:p w14:paraId="69B57F6A" w14:textId="0019F61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对本行政区域内生产、销售的产品实施监督抽查</w:t>
            </w:r>
          </w:p>
        </w:tc>
        <w:tc>
          <w:tcPr>
            <w:tcW w:w="1984" w:type="dxa"/>
            <w:vAlign w:val="center"/>
          </w:tcPr>
          <w:p w14:paraId="72E602EF" w14:textId="7F0218F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本行政区域内生产、销售的产品相关企业</w:t>
            </w:r>
          </w:p>
        </w:tc>
        <w:tc>
          <w:tcPr>
            <w:tcW w:w="1985" w:type="dxa"/>
            <w:vAlign w:val="center"/>
          </w:tcPr>
          <w:p w14:paraId="7D0B8D92" w14:textId="0E854C7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检查产品在生产及销售中的违法行为</w:t>
            </w:r>
          </w:p>
        </w:tc>
        <w:tc>
          <w:tcPr>
            <w:tcW w:w="4961" w:type="dxa"/>
            <w:vAlign w:val="center"/>
          </w:tcPr>
          <w:p w14:paraId="3F4318E5" w14:textId="2AD385D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检查产品在生产及销售中的违法行为</w:t>
            </w:r>
          </w:p>
        </w:tc>
        <w:tc>
          <w:tcPr>
            <w:tcW w:w="1450" w:type="dxa"/>
          </w:tcPr>
          <w:p w14:paraId="0C1ED09A"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07C26545" w14:textId="77777777" w:rsidTr="00B8567B">
        <w:tc>
          <w:tcPr>
            <w:tcW w:w="959" w:type="dxa"/>
            <w:vAlign w:val="center"/>
          </w:tcPr>
          <w:p w14:paraId="07D75C61" w14:textId="5E3C5B8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8</w:t>
            </w:r>
          </w:p>
        </w:tc>
        <w:tc>
          <w:tcPr>
            <w:tcW w:w="2835" w:type="dxa"/>
            <w:vAlign w:val="center"/>
          </w:tcPr>
          <w:p w14:paraId="6BFFA39E" w14:textId="0FC15DD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对本行政区域内医疗器械的研制、生产、经营活动以及使用环节的医疗器械质量加强监督检查</w:t>
            </w:r>
          </w:p>
        </w:tc>
        <w:tc>
          <w:tcPr>
            <w:tcW w:w="1984" w:type="dxa"/>
            <w:vAlign w:val="center"/>
          </w:tcPr>
          <w:p w14:paraId="4934CEF2" w14:textId="0839124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本行政区域内医疗器械的研制、生产、经营使用单位</w:t>
            </w:r>
          </w:p>
        </w:tc>
        <w:tc>
          <w:tcPr>
            <w:tcW w:w="1985" w:type="dxa"/>
            <w:vAlign w:val="center"/>
          </w:tcPr>
          <w:p w14:paraId="09F3FF25" w14:textId="107F61E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本行政区域内医疗器械的研制、生产、经营活动以及使用环节的医疗器械质量加强监督检查</w:t>
            </w:r>
          </w:p>
        </w:tc>
        <w:tc>
          <w:tcPr>
            <w:tcW w:w="4961" w:type="dxa"/>
            <w:vAlign w:val="center"/>
          </w:tcPr>
          <w:p w14:paraId="708FF120" w14:textId="01DC67B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本行政区域内医疗器械的研制、生产、经营活动以及使用环节的医疗器械质量加强监督检查</w:t>
            </w:r>
          </w:p>
        </w:tc>
        <w:tc>
          <w:tcPr>
            <w:tcW w:w="1450" w:type="dxa"/>
          </w:tcPr>
          <w:p w14:paraId="5D224BCA"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4D62208A" w14:textId="77777777" w:rsidTr="00B8567B">
        <w:tc>
          <w:tcPr>
            <w:tcW w:w="959" w:type="dxa"/>
            <w:vAlign w:val="center"/>
          </w:tcPr>
          <w:p w14:paraId="133AB0BB" w14:textId="4C912FE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9</w:t>
            </w:r>
          </w:p>
        </w:tc>
        <w:tc>
          <w:tcPr>
            <w:tcW w:w="2835" w:type="dxa"/>
            <w:vAlign w:val="center"/>
          </w:tcPr>
          <w:p w14:paraId="4D9ABDDD" w14:textId="7F82935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对本行政区域内标准的制定进行指导和监督，对标准的实施进行监督检查</w:t>
            </w:r>
          </w:p>
        </w:tc>
        <w:tc>
          <w:tcPr>
            <w:tcW w:w="1984" w:type="dxa"/>
            <w:vAlign w:val="center"/>
          </w:tcPr>
          <w:p w14:paraId="4472AF83" w14:textId="4F5A761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对本行政区域内标准制定有关单位</w:t>
            </w:r>
          </w:p>
        </w:tc>
        <w:tc>
          <w:tcPr>
            <w:tcW w:w="1985" w:type="dxa"/>
            <w:vAlign w:val="center"/>
          </w:tcPr>
          <w:p w14:paraId="7EC40176" w14:textId="5C718E9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对制定标准的制定进行指导和监督，按照标准监督检查的方案进行检查，对标准的实施进行监督检查</w:t>
            </w:r>
          </w:p>
        </w:tc>
        <w:tc>
          <w:tcPr>
            <w:tcW w:w="4961" w:type="dxa"/>
            <w:vAlign w:val="center"/>
          </w:tcPr>
          <w:p w14:paraId="40791A02" w14:textId="0B78648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对制定标准的制定进行指导和监督，按照标准监督检查的方案进行检查，对标准的实施进行监督检查</w:t>
            </w:r>
          </w:p>
        </w:tc>
        <w:tc>
          <w:tcPr>
            <w:tcW w:w="1450" w:type="dxa"/>
          </w:tcPr>
          <w:p w14:paraId="00E7883C"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6B3ADAC7" w14:textId="77777777" w:rsidTr="00B8567B">
        <w:tc>
          <w:tcPr>
            <w:tcW w:w="959" w:type="dxa"/>
            <w:vAlign w:val="center"/>
          </w:tcPr>
          <w:p w14:paraId="0DE0F5F7" w14:textId="78E7782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10</w:t>
            </w:r>
          </w:p>
        </w:tc>
        <w:tc>
          <w:tcPr>
            <w:tcW w:w="2835" w:type="dxa"/>
            <w:vAlign w:val="center"/>
          </w:tcPr>
          <w:p w14:paraId="0A48CD44" w14:textId="24B5DD9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对本行政区域内计量工作监督检查</w:t>
            </w:r>
          </w:p>
        </w:tc>
        <w:tc>
          <w:tcPr>
            <w:tcW w:w="1984" w:type="dxa"/>
            <w:vAlign w:val="center"/>
          </w:tcPr>
          <w:p w14:paraId="25F75696" w14:textId="7003EE4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对本行政区域内计量器具使用单位</w:t>
            </w:r>
          </w:p>
        </w:tc>
        <w:tc>
          <w:tcPr>
            <w:tcW w:w="1985" w:type="dxa"/>
            <w:vAlign w:val="center"/>
          </w:tcPr>
          <w:p w14:paraId="1CC18AC4" w14:textId="61D931F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检查计量器具是否在检定有限期内；产品定量包装是否按照《定量包装商品计量监督管理办法》</w:t>
            </w:r>
          </w:p>
        </w:tc>
        <w:tc>
          <w:tcPr>
            <w:tcW w:w="4961" w:type="dxa"/>
            <w:vAlign w:val="center"/>
          </w:tcPr>
          <w:p w14:paraId="47F5459D" w14:textId="645EF3F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检查计量器具是否在检定有限期内；产品定量包装是否按照《定量包装商品计量监督管理办法》</w:t>
            </w:r>
          </w:p>
        </w:tc>
        <w:tc>
          <w:tcPr>
            <w:tcW w:w="1450" w:type="dxa"/>
          </w:tcPr>
          <w:p w14:paraId="277C6BA8"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1FB38131" w14:textId="77777777" w:rsidTr="00B8567B">
        <w:tc>
          <w:tcPr>
            <w:tcW w:w="959" w:type="dxa"/>
            <w:vAlign w:val="center"/>
          </w:tcPr>
          <w:p w14:paraId="3B61A09B" w14:textId="62FA263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11</w:t>
            </w:r>
          </w:p>
        </w:tc>
        <w:tc>
          <w:tcPr>
            <w:tcW w:w="2835" w:type="dxa"/>
            <w:vAlign w:val="center"/>
          </w:tcPr>
          <w:p w14:paraId="2B5B368C" w14:textId="29C375F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对制造、修理、销售、进口和使用计量器具，以及计量检定等相关计量活动进行监督检查</w:t>
            </w:r>
          </w:p>
        </w:tc>
        <w:tc>
          <w:tcPr>
            <w:tcW w:w="1984" w:type="dxa"/>
            <w:vAlign w:val="center"/>
          </w:tcPr>
          <w:p w14:paraId="65486356" w14:textId="4A91A05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对本行政区域内计量器具制造、修理、销售、进口和使用单位</w:t>
            </w:r>
          </w:p>
        </w:tc>
        <w:tc>
          <w:tcPr>
            <w:tcW w:w="1985" w:type="dxa"/>
            <w:vAlign w:val="center"/>
          </w:tcPr>
          <w:p w14:paraId="2517C937" w14:textId="4FC1A72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对制造、修理、销售、进口和使用计量器具，以及计量检定等相关计量活动进行监督检查，检查计量器具是否在检定有限期内，产品是否有产品合格印、证标志</w:t>
            </w:r>
          </w:p>
        </w:tc>
        <w:tc>
          <w:tcPr>
            <w:tcW w:w="4961" w:type="dxa"/>
            <w:vAlign w:val="center"/>
          </w:tcPr>
          <w:p w14:paraId="1C8EF6D5" w14:textId="5336C38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对制造、修理、销售、进口和使用计量器具，以及计量检定等相关计量活动进行监督检查，检查计量器具是否在检定有限期内，产品是否有产品合格印、证标志</w:t>
            </w:r>
          </w:p>
        </w:tc>
        <w:tc>
          <w:tcPr>
            <w:tcW w:w="1450" w:type="dxa"/>
          </w:tcPr>
          <w:p w14:paraId="33A01788"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18B0FA92" w14:textId="77777777" w:rsidTr="00B8567B">
        <w:tc>
          <w:tcPr>
            <w:tcW w:w="959" w:type="dxa"/>
            <w:vAlign w:val="center"/>
          </w:tcPr>
          <w:p w14:paraId="1ECAC3BD" w14:textId="3199247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12</w:t>
            </w:r>
          </w:p>
        </w:tc>
        <w:tc>
          <w:tcPr>
            <w:tcW w:w="2835" w:type="dxa"/>
            <w:vAlign w:val="center"/>
          </w:tcPr>
          <w:p w14:paraId="63C3E4ED" w14:textId="76F7367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本行政区域内对生产列入目录产品的企业以及核查人员、检验机构及其检验人员的相关活动的监督检查</w:t>
            </w:r>
          </w:p>
        </w:tc>
        <w:tc>
          <w:tcPr>
            <w:tcW w:w="1984" w:type="dxa"/>
            <w:vAlign w:val="center"/>
          </w:tcPr>
          <w:p w14:paraId="6D324BEF" w14:textId="04F1E7E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本行政区域内生产列入目录产品的企业以及核查人员、检验机构及其检验人员</w:t>
            </w:r>
          </w:p>
        </w:tc>
        <w:tc>
          <w:tcPr>
            <w:tcW w:w="1985" w:type="dxa"/>
            <w:vAlign w:val="center"/>
          </w:tcPr>
          <w:p w14:paraId="3D9808FC" w14:textId="4F59321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检查生产企业及相关检验检测机构及人员是否按照许可开展相关工作</w:t>
            </w:r>
          </w:p>
        </w:tc>
        <w:tc>
          <w:tcPr>
            <w:tcW w:w="4961" w:type="dxa"/>
            <w:vAlign w:val="center"/>
          </w:tcPr>
          <w:p w14:paraId="0C9D7A73" w14:textId="2BE3CBF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检查生产企业及相关检验检测机构及人员是否按照许可开展相关工作</w:t>
            </w:r>
          </w:p>
        </w:tc>
        <w:tc>
          <w:tcPr>
            <w:tcW w:w="1450" w:type="dxa"/>
          </w:tcPr>
          <w:p w14:paraId="106F4B86"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1B9F3C98" w14:textId="77777777" w:rsidTr="00B8567B">
        <w:tc>
          <w:tcPr>
            <w:tcW w:w="959" w:type="dxa"/>
            <w:vAlign w:val="center"/>
          </w:tcPr>
          <w:p w14:paraId="43165473" w14:textId="5B188ED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13</w:t>
            </w:r>
          </w:p>
        </w:tc>
        <w:tc>
          <w:tcPr>
            <w:tcW w:w="2835" w:type="dxa"/>
            <w:vAlign w:val="center"/>
          </w:tcPr>
          <w:p w14:paraId="4AB2A561" w14:textId="5D1579C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对产品质量实行以抽查为主要方式的监督检查、对当事人涉嫌从事违反《产品质量法》的生产、销售活动的场所实施现场检查</w:t>
            </w:r>
          </w:p>
        </w:tc>
        <w:tc>
          <w:tcPr>
            <w:tcW w:w="1984" w:type="dxa"/>
            <w:vAlign w:val="center"/>
          </w:tcPr>
          <w:p w14:paraId="427F5FC4" w14:textId="1BECE0F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本行政区域内产品销售单位</w:t>
            </w:r>
          </w:p>
        </w:tc>
        <w:tc>
          <w:tcPr>
            <w:tcW w:w="1985" w:type="dxa"/>
            <w:vAlign w:val="center"/>
          </w:tcPr>
          <w:p w14:paraId="2B89C0C4" w14:textId="697E52B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检查有关生产、销售单位产品质量，生产单位是否出厂前检验，销售单位是否有产品合格证</w:t>
            </w:r>
          </w:p>
        </w:tc>
        <w:tc>
          <w:tcPr>
            <w:tcW w:w="4961" w:type="dxa"/>
            <w:vAlign w:val="center"/>
          </w:tcPr>
          <w:p w14:paraId="5EB4DB85" w14:textId="2E39310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检查有关生产、销售单位产品质量，生产单位是否出厂前检验，销售单位是否有产品合格证</w:t>
            </w:r>
          </w:p>
        </w:tc>
        <w:tc>
          <w:tcPr>
            <w:tcW w:w="1450" w:type="dxa"/>
          </w:tcPr>
          <w:p w14:paraId="5B565F9F"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30CAC5D6" w14:textId="77777777" w:rsidTr="00B8567B">
        <w:tc>
          <w:tcPr>
            <w:tcW w:w="959" w:type="dxa"/>
            <w:vAlign w:val="center"/>
          </w:tcPr>
          <w:p w14:paraId="7AD9BC9F" w14:textId="582CD55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14</w:t>
            </w:r>
          </w:p>
        </w:tc>
        <w:tc>
          <w:tcPr>
            <w:tcW w:w="2835" w:type="dxa"/>
            <w:vAlign w:val="center"/>
          </w:tcPr>
          <w:p w14:paraId="0E260ECF" w14:textId="631A592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对棉花质量公证检验以外的</w:t>
            </w:r>
            <w:r w:rsidRPr="00B8567B">
              <w:rPr>
                <w:rFonts w:hAnsi="黑体" w:hint="eastAsia"/>
                <w:spacing w:val="-24"/>
                <w:sz w:val="24"/>
                <w:szCs w:val="24"/>
              </w:rPr>
              <w:lastRenderedPageBreak/>
              <w:t>棉花，可以在棉花收购、加工、销售、承储的现场实施监督检查，对涉嫌从事违反《棉花质量监督管理条例》的经营活动的场所实施现场检查</w:t>
            </w:r>
          </w:p>
        </w:tc>
        <w:tc>
          <w:tcPr>
            <w:tcW w:w="1984" w:type="dxa"/>
            <w:vAlign w:val="center"/>
          </w:tcPr>
          <w:p w14:paraId="6512D62A" w14:textId="04DBA3F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本行政区域内棉花</w:t>
            </w:r>
            <w:r w:rsidRPr="00B8567B">
              <w:rPr>
                <w:rFonts w:hAnsi="黑体" w:hint="eastAsia"/>
                <w:spacing w:val="-24"/>
                <w:sz w:val="24"/>
                <w:szCs w:val="24"/>
              </w:rPr>
              <w:lastRenderedPageBreak/>
              <w:t>收购、加工、销售、承储单位</w:t>
            </w:r>
          </w:p>
        </w:tc>
        <w:tc>
          <w:tcPr>
            <w:tcW w:w="1985" w:type="dxa"/>
            <w:vAlign w:val="center"/>
          </w:tcPr>
          <w:p w14:paraId="1EAF0797" w14:textId="792EBA7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在棉花收购、加</w:t>
            </w:r>
            <w:r w:rsidRPr="00B8567B">
              <w:rPr>
                <w:rFonts w:hAnsi="黑体" w:hint="eastAsia"/>
                <w:spacing w:val="-24"/>
                <w:sz w:val="24"/>
                <w:szCs w:val="24"/>
              </w:rPr>
              <w:lastRenderedPageBreak/>
              <w:t>工、销售、承储的现场实施监督检查</w:t>
            </w:r>
          </w:p>
        </w:tc>
        <w:tc>
          <w:tcPr>
            <w:tcW w:w="4961" w:type="dxa"/>
            <w:vAlign w:val="center"/>
          </w:tcPr>
          <w:p w14:paraId="3BC2E8C6" w14:textId="10B4186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在棉花收购、加工、销售、承储的现场实施监督</w:t>
            </w:r>
            <w:r w:rsidRPr="00B8567B">
              <w:rPr>
                <w:rFonts w:hAnsi="黑体" w:hint="eastAsia"/>
                <w:spacing w:val="-24"/>
                <w:sz w:val="24"/>
                <w:szCs w:val="24"/>
              </w:rPr>
              <w:lastRenderedPageBreak/>
              <w:t>检查</w:t>
            </w:r>
          </w:p>
        </w:tc>
        <w:tc>
          <w:tcPr>
            <w:tcW w:w="1450" w:type="dxa"/>
          </w:tcPr>
          <w:p w14:paraId="3F68C142"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6063CA62" w14:textId="77777777" w:rsidTr="00B8567B">
        <w:tc>
          <w:tcPr>
            <w:tcW w:w="959" w:type="dxa"/>
            <w:vAlign w:val="center"/>
          </w:tcPr>
          <w:p w14:paraId="1A935F98" w14:textId="4B01B23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15</w:t>
            </w:r>
          </w:p>
        </w:tc>
        <w:tc>
          <w:tcPr>
            <w:tcW w:w="2835" w:type="dxa"/>
            <w:vAlign w:val="center"/>
          </w:tcPr>
          <w:p w14:paraId="22C7093C" w14:textId="6818476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对纤维制品质量实施监督检查，对涉嫌违反《纤维制品质量监督管理办法》规定的行为进行现场检查</w:t>
            </w:r>
          </w:p>
        </w:tc>
        <w:tc>
          <w:tcPr>
            <w:tcW w:w="1984" w:type="dxa"/>
            <w:vAlign w:val="center"/>
          </w:tcPr>
          <w:p w14:paraId="48BA136B" w14:textId="0679536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本行政区域内纤维制品有关单位</w:t>
            </w:r>
          </w:p>
        </w:tc>
        <w:tc>
          <w:tcPr>
            <w:tcW w:w="1985" w:type="dxa"/>
            <w:vAlign w:val="center"/>
          </w:tcPr>
          <w:p w14:paraId="2587DACC" w14:textId="778072D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对生产企业生产学生服、用于经营性服务或者公益活动的生活用絮用纤维制品的原辅材料、设备、加工过程等加强监督检查</w:t>
            </w:r>
          </w:p>
        </w:tc>
        <w:tc>
          <w:tcPr>
            <w:tcW w:w="4961" w:type="dxa"/>
            <w:vAlign w:val="center"/>
          </w:tcPr>
          <w:p w14:paraId="67E17F4D" w14:textId="15C2DB0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对生产企业生产学生服、用于经营性服务或者公益活动的生活用絮用纤维制品的原辅材料、设备、加工过程等加强监督检查</w:t>
            </w:r>
          </w:p>
        </w:tc>
        <w:tc>
          <w:tcPr>
            <w:tcW w:w="1450" w:type="dxa"/>
          </w:tcPr>
          <w:p w14:paraId="50DD99D8"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805927E" w14:textId="77777777" w:rsidTr="00B8567B">
        <w:tc>
          <w:tcPr>
            <w:tcW w:w="959" w:type="dxa"/>
            <w:vAlign w:val="center"/>
          </w:tcPr>
          <w:p w14:paraId="46385D99" w14:textId="1B1EBDA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16</w:t>
            </w:r>
          </w:p>
        </w:tc>
        <w:tc>
          <w:tcPr>
            <w:tcW w:w="2835" w:type="dxa"/>
            <w:vAlign w:val="center"/>
          </w:tcPr>
          <w:p w14:paraId="7B6B8029" w14:textId="6F59807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对本行政区域内的能源计量工作实施监督管理</w:t>
            </w:r>
          </w:p>
        </w:tc>
        <w:tc>
          <w:tcPr>
            <w:tcW w:w="1984" w:type="dxa"/>
            <w:vAlign w:val="center"/>
          </w:tcPr>
          <w:p w14:paraId="66208CF8" w14:textId="57A26F2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对本行政区域内的能源计量有关单位</w:t>
            </w:r>
          </w:p>
        </w:tc>
        <w:tc>
          <w:tcPr>
            <w:tcW w:w="1985" w:type="dxa"/>
            <w:vAlign w:val="center"/>
          </w:tcPr>
          <w:p w14:paraId="09CCEB7A" w14:textId="0D8E48C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检查能源计量有关单位是否违反《能源计量监督管理办法》有关规定</w:t>
            </w:r>
          </w:p>
        </w:tc>
        <w:tc>
          <w:tcPr>
            <w:tcW w:w="4961" w:type="dxa"/>
            <w:vAlign w:val="center"/>
          </w:tcPr>
          <w:p w14:paraId="15725195" w14:textId="268B344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检查能源计量有关单位是否违反《能源计量监督管理办法》有关规定</w:t>
            </w:r>
          </w:p>
        </w:tc>
        <w:tc>
          <w:tcPr>
            <w:tcW w:w="1450" w:type="dxa"/>
          </w:tcPr>
          <w:p w14:paraId="5DB085B0"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01477156" w14:textId="77777777" w:rsidTr="00B8567B">
        <w:tc>
          <w:tcPr>
            <w:tcW w:w="959" w:type="dxa"/>
            <w:vAlign w:val="center"/>
          </w:tcPr>
          <w:p w14:paraId="4725EBB3" w14:textId="055D6E3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17</w:t>
            </w:r>
          </w:p>
        </w:tc>
        <w:tc>
          <w:tcPr>
            <w:tcW w:w="2835" w:type="dxa"/>
            <w:vAlign w:val="center"/>
          </w:tcPr>
          <w:p w14:paraId="14CFFCCF" w14:textId="4560E81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对机动车安全技术检验机构实行计量认证管理，对机动车安全技术检验设备进行检定，对执行国家机动车安全技术检验标准的情况进行监督。</w:t>
            </w:r>
          </w:p>
        </w:tc>
        <w:tc>
          <w:tcPr>
            <w:tcW w:w="1984" w:type="dxa"/>
            <w:vAlign w:val="center"/>
          </w:tcPr>
          <w:p w14:paraId="0A224F52" w14:textId="31B4E74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本行政区域内机动车安全技术检验机构检</w:t>
            </w:r>
          </w:p>
        </w:tc>
        <w:tc>
          <w:tcPr>
            <w:tcW w:w="1985" w:type="dxa"/>
            <w:vAlign w:val="center"/>
          </w:tcPr>
          <w:p w14:paraId="6149A027" w14:textId="0419E46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检查机动车安全技术检验机构是否进行计量认证，检验设备是否进行检定，是否执行国家机动车安全技术检验标准</w:t>
            </w:r>
          </w:p>
        </w:tc>
        <w:tc>
          <w:tcPr>
            <w:tcW w:w="4961" w:type="dxa"/>
            <w:vAlign w:val="center"/>
          </w:tcPr>
          <w:p w14:paraId="6091EE2E" w14:textId="705C8AE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检查机动车安全技术检验机构是否进行计量认证，检验设备是否进行检定，是否执行国家机动车安全技术检验标准</w:t>
            </w:r>
          </w:p>
        </w:tc>
        <w:tc>
          <w:tcPr>
            <w:tcW w:w="1450" w:type="dxa"/>
          </w:tcPr>
          <w:p w14:paraId="596B37C5"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2B47D84A" w14:textId="77777777" w:rsidTr="00B8567B">
        <w:tc>
          <w:tcPr>
            <w:tcW w:w="959" w:type="dxa"/>
            <w:vAlign w:val="center"/>
          </w:tcPr>
          <w:p w14:paraId="6B7D0977" w14:textId="6C599AE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18</w:t>
            </w:r>
          </w:p>
        </w:tc>
        <w:tc>
          <w:tcPr>
            <w:tcW w:w="2835" w:type="dxa"/>
            <w:vAlign w:val="center"/>
          </w:tcPr>
          <w:p w14:paraId="36E0F7E4" w14:textId="2948A17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对所辖区域内能效标识的使用实施监督管理</w:t>
            </w:r>
          </w:p>
        </w:tc>
        <w:tc>
          <w:tcPr>
            <w:tcW w:w="1984" w:type="dxa"/>
            <w:vAlign w:val="center"/>
          </w:tcPr>
          <w:p w14:paraId="6F92C1C3" w14:textId="626665C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对本行政区域内能效标识销售单位</w:t>
            </w:r>
          </w:p>
        </w:tc>
        <w:tc>
          <w:tcPr>
            <w:tcW w:w="1985" w:type="dxa"/>
            <w:vAlign w:val="center"/>
          </w:tcPr>
          <w:p w14:paraId="6C20512B" w14:textId="0D5C966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检查能效标识销售单位产品是否有合</w:t>
            </w:r>
            <w:r w:rsidRPr="00B8567B">
              <w:rPr>
                <w:rFonts w:hAnsi="黑体" w:hint="eastAsia"/>
                <w:spacing w:val="-24"/>
                <w:sz w:val="24"/>
                <w:szCs w:val="24"/>
              </w:rPr>
              <w:lastRenderedPageBreak/>
              <w:t>格证，能效标识是否在有效期内且与产品一致</w:t>
            </w:r>
          </w:p>
        </w:tc>
        <w:tc>
          <w:tcPr>
            <w:tcW w:w="4961" w:type="dxa"/>
            <w:vAlign w:val="center"/>
          </w:tcPr>
          <w:p w14:paraId="2ED6DE3A" w14:textId="3402F65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检查能效标识销售单位产品是否有合格证，能效标识是否在有效期内且与产品一致</w:t>
            </w:r>
          </w:p>
        </w:tc>
        <w:tc>
          <w:tcPr>
            <w:tcW w:w="1450" w:type="dxa"/>
          </w:tcPr>
          <w:p w14:paraId="04181770"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4FFD6A7F" w14:textId="77777777" w:rsidTr="00B8567B">
        <w:tc>
          <w:tcPr>
            <w:tcW w:w="959" w:type="dxa"/>
            <w:vAlign w:val="center"/>
          </w:tcPr>
          <w:p w14:paraId="06C4E240" w14:textId="4497895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19</w:t>
            </w:r>
          </w:p>
        </w:tc>
        <w:tc>
          <w:tcPr>
            <w:tcW w:w="2835" w:type="dxa"/>
            <w:vAlign w:val="center"/>
          </w:tcPr>
          <w:p w14:paraId="4A285EE2" w14:textId="70B02F6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对本行政区域内特种设备安全实施监督管理</w:t>
            </w:r>
          </w:p>
        </w:tc>
        <w:tc>
          <w:tcPr>
            <w:tcW w:w="1984" w:type="dxa"/>
            <w:vAlign w:val="center"/>
          </w:tcPr>
          <w:p w14:paraId="09CCCF55" w14:textId="32187D0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对本行政区域内特种设备特种设备生产、经营、使用单位和检验、检测机构</w:t>
            </w:r>
          </w:p>
        </w:tc>
        <w:tc>
          <w:tcPr>
            <w:tcW w:w="1985" w:type="dxa"/>
            <w:vAlign w:val="center"/>
          </w:tcPr>
          <w:p w14:paraId="113AB172" w14:textId="70816F4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检查特种设备生产、经营、使用单位和检验、检测机构是否违反《中华人民共和国特种设备安全法》有关规定</w:t>
            </w:r>
          </w:p>
        </w:tc>
        <w:tc>
          <w:tcPr>
            <w:tcW w:w="4961" w:type="dxa"/>
            <w:vAlign w:val="center"/>
          </w:tcPr>
          <w:p w14:paraId="13B6136C" w14:textId="3097BD2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检查特种设备生产、经营、使用单位和检验、检测机构是否违反《中华人民共和国特种设备安全法》有关规定</w:t>
            </w:r>
          </w:p>
        </w:tc>
        <w:tc>
          <w:tcPr>
            <w:tcW w:w="1450" w:type="dxa"/>
          </w:tcPr>
          <w:p w14:paraId="4B13C1C4"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4A471E5F" w14:textId="77777777" w:rsidTr="00B8567B">
        <w:tc>
          <w:tcPr>
            <w:tcW w:w="959" w:type="dxa"/>
            <w:vAlign w:val="center"/>
          </w:tcPr>
          <w:p w14:paraId="17D1489D" w14:textId="047CEC7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20</w:t>
            </w:r>
          </w:p>
        </w:tc>
        <w:tc>
          <w:tcPr>
            <w:tcW w:w="2835" w:type="dxa"/>
            <w:vAlign w:val="center"/>
          </w:tcPr>
          <w:p w14:paraId="52DB79AA" w14:textId="4841703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对企业、事业单位制造、修理计量器具的质量进行监督检查</w:t>
            </w:r>
          </w:p>
        </w:tc>
        <w:tc>
          <w:tcPr>
            <w:tcW w:w="1984" w:type="dxa"/>
            <w:vAlign w:val="center"/>
          </w:tcPr>
          <w:p w14:paraId="48D7454D" w14:textId="117BCEE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本行政区域内企业、事业单位制造、修理计量器具单位</w:t>
            </w:r>
          </w:p>
        </w:tc>
        <w:tc>
          <w:tcPr>
            <w:tcW w:w="1985" w:type="dxa"/>
            <w:vAlign w:val="center"/>
          </w:tcPr>
          <w:p w14:paraId="058A6CF3" w14:textId="55BCEEE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有关单位开展监督检查，包括抽检和监督试验。对无产品合格印、证，或者经检定不合格的计量器具不准出厂</w:t>
            </w:r>
          </w:p>
        </w:tc>
        <w:tc>
          <w:tcPr>
            <w:tcW w:w="4961" w:type="dxa"/>
            <w:vAlign w:val="center"/>
          </w:tcPr>
          <w:p w14:paraId="2A824ED1" w14:textId="4C25C0E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有关单位开展监督检查，包括抽检和监督试验。对无产品合格印、证，或者经检定不合格的计量器具不准出厂</w:t>
            </w:r>
          </w:p>
        </w:tc>
        <w:tc>
          <w:tcPr>
            <w:tcW w:w="1450" w:type="dxa"/>
          </w:tcPr>
          <w:p w14:paraId="641665AA"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0ABA0984" w14:textId="77777777" w:rsidTr="00B8567B">
        <w:tc>
          <w:tcPr>
            <w:tcW w:w="959" w:type="dxa"/>
            <w:vAlign w:val="center"/>
          </w:tcPr>
          <w:p w14:paraId="26883148" w14:textId="4788F9A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21</w:t>
            </w:r>
          </w:p>
        </w:tc>
        <w:tc>
          <w:tcPr>
            <w:tcW w:w="2835" w:type="dxa"/>
            <w:vAlign w:val="center"/>
          </w:tcPr>
          <w:p w14:paraId="51D76F0C" w14:textId="5F652A9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特种设备定期检验的检查</w:t>
            </w:r>
          </w:p>
        </w:tc>
        <w:tc>
          <w:tcPr>
            <w:tcW w:w="1984" w:type="dxa"/>
            <w:vAlign w:val="center"/>
          </w:tcPr>
          <w:p w14:paraId="50CBFBAC" w14:textId="4720AFB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本行政区域内特种设备使用单位</w:t>
            </w:r>
          </w:p>
        </w:tc>
        <w:tc>
          <w:tcPr>
            <w:tcW w:w="1985" w:type="dxa"/>
            <w:vAlign w:val="center"/>
          </w:tcPr>
          <w:p w14:paraId="3C82C6EF" w14:textId="4C00C6E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检查特种设备使用单位是否按照安全技术规范的要求在检验合格有效期届满前一个月向特种设备检验机构提出定期检验要求。特种设备使用单位是否将定期检验标志置于该特种设备的</w:t>
            </w:r>
            <w:r w:rsidRPr="00B8567B">
              <w:rPr>
                <w:rFonts w:hAnsi="黑体" w:hint="eastAsia"/>
                <w:spacing w:val="-24"/>
                <w:sz w:val="24"/>
                <w:szCs w:val="24"/>
              </w:rPr>
              <w:lastRenderedPageBreak/>
              <w:t>显著位置。是否有未经定期检验或者检验不合格的特种设备</w:t>
            </w:r>
          </w:p>
        </w:tc>
        <w:tc>
          <w:tcPr>
            <w:tcW w:w="4961" w:type="dxa"/>
            <w:vAlign w:val="center"/>
          </w:tcPr>
          <w:p w14:paraId="00168350" w14:textId="54DC8A0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检查特种设备使用单位是否按照安全技术规范的要求在检验合格有效期届满前一个月向特种设备检验机构提出定期检验要求。特种设备使用单位是否将定期检验标志置于该特种设备的显著位置。是否有未经定期检验或者检验不合格的特种设备</w:t>
            </w:r>
          </w:p>
        </w:tc>
        <w:tc>
          <w:tcPr>
            <w:tcW w:w="1450" w:type="dxa"/>
          </w:tcPr>
          <w:p w14:paraId="7AB84849"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2887B288" w14:textId="77777777" w:rsidTr="00B8567B">
        <w:tc>
          <w:tcPr>
            <w:tcW w:w="959" w:type="dxa"/>
            <w:vAlign w:val="center"/>
          </w:tcPr>
          <w:p w14:paraId="29031837" w14:textId="6CDE8D1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22</w:t>
            </w:r>
          </w:p>
        </w:tc>
        <w:tc>
          <w:tcPr>
            <w:tcW w:w="2835" w:type="dxa"/>
            <w:vAlign w:val="center"/>
          </w:tcPr>
          <w:p w14:paraId="76C4CA32" w14:textId="7C0FD14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本行政区域的广告监督管理，对涉嫌从事违法广告活动的场所实施现场检查</w:t>
            </w:r>
          </w:p>
        </w:tc>
        <w:tc>
          <w:tcPr>
            <w:tcW w:w="1984" w:type="dxa"/>
            <w:vAlign w:val="center"/>
          </w:tcPr>
          <w:p w14:paraId="768DE6A8" w14:textId="411B8BD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从事广告活动的场所</w:t>
            </w:r>
          </w:p>
        </w:tc>
        <w:tc>
          <w:tcPr>
            <w:tcW w:w="1985" w:type="dxa"/>
            <w:vAlign w:val="center"/>
          </w:tcPr>
          <w:p w14:paraId="3CD6BD08" w14:textId="60B1D85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对涉嫌从事违法广告活动的场所实施现场检查</w:t>
            </w:r>
          </w:p>
        </w:tc>
        <w:tc>
          <w:tcPr>
            <w:tcW w:w="4961" w:type="dxa"/>
            <w:vAlign w:val="center"/>
          </w:tcPr>
          <w:p w14:paraId="21C47D96" w14:textId="7777777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 xml:space="preserve">《中华人民共和国广告法》第六条第二款 </w:t>
            </w:r>
          </w:p>
          <w:p w14:paraId="151EBB71" w14:textId="0A12950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第四十九条第（一）项</w:t>
            </w:r>
          </w:p>
        </w:tc>
        <w:tc>
          <w:tcPr>
            <w:tcW w:w="1450" w:type="dxa"/>
          </w:tcPr>
          <w:p w14:paraId="5709A83B"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266F344" w14:textId="77777777" w:rsidTr="00B8567B">
        <w:tc>
          <w:tcPr>
            <w:tcW w:w="959" w:type="dxa"/>
            <w:vAlign w:val="center"/>
          </w:tcPr>
          <w:p w14:paraId="57B50E0D" w14:textId="30D80DF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23</w:t>
            </w:r>
          </w:p>
        </w:tc>
        <w:tc>
          <w:tcPr>
            <w:tcW w:w="2835" w:type="dxa"/>
            <w:vAlign w:val="center"/>
          </w:tcPr>
          <w:p w14:paraId="57E9003B" w14:textId="05EBBD2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对当事人涉嫌从事侵犯他人注册商标专用权活动的场所实施现场检查</w:t>
            </w:r>
          </w:p>
        </w:tc>
        <w:tc>
          <w:tcPr>
            <w:tcW w:w="1984" w:type="dxa"/>
            <w:vAlign w:val="center"/>
          </w:tcPr>
          <w:p w14:paraId="20BACCC6" w14:textId="6D1DBE8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从事侵犯他人注册商标专用权活动的场所</w:t>
            </w:r>
          </w:p>
        </w:tc>
        <w:tc>
          <w:tcPr>
            <w:tcW w:w="1985" w:type="dxa"/>
            <w:vAlign w:val="center"/>
          </w:tcPr>
          <w:p w14:paraId="394E8CA4" w14:textId="4723C92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对当事人涉嫌从事侵犯他人注册商标专用权活动的场所实施现场检查</w:t>
            </w:r>
          </w:p>
        </w:tc>
        <w:tc>
          <w:tcPr>
            <w:tcW w:w="4961" w:type="dxa"/>
            <w:vAlign w:val="center"/>
          </w:tcPr>
          <w:p w14:paraId="157638B6" w14:textId="42E9779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《中华人民共和国商标法》第六十一条</w:t>
            </w:r>
          </w:p>
        </w:tc>
        <w:tc>
          <w:tcPr>
            <w:tcW w:w="1450" w:type="dxa"/>
          </w:tcPr>
          <w:p w14:paraId="736A5C61"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4ECFC6A7" w14:textId="77777777" w:rsidTr="00B8567B">
        <w:tc>
          <w:tcPr>
            <w:tcW w:w="959" w:type="dxa"/>
            <w:vAlign w:val="center"/>
          </w:tcPr>
          <w:p w14:paraId="387B2FAC" w14:textId="6B9B94D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24</w:t>
            </w:r>
          </w:p>
        </w:tc>
        <w:tc>
          <w:tcPr>
            <w:tcW w:w="2835" w:type="dxa"/>
            <w:vAlign w:val="center"/>
          </w:tcPr>
          <w:p w14:paraId="68E0BDE3" w14:textId="119D0D0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对当事人涉嫌假冒专利违法行为的场所实施现场检查</w:t>
            </w:r>
          </w:p>
        </w:tc>
        <w:tc>
          <w:tcPr>
            <w:tcW w:w="1984" w:type="dxa"/>
            <w:vAlign w:val="center"/>
          </w:tcPr>
          <w:p w14:paraId="10E19698" w14:textId="4268693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涉嫌假冒专利违法行为的场所</w:t>
            </w:r>
          </w:p>
        </w:tc>
        <w:tc>
          <w:tcPr>
            <w:tcW w:w="1985" w:type="dxa"/>
            <w:vAlign w:val="center"/>
          </w:tcPr>
          <w:p w14:paraId="395AF2A0" w14:textId="7E7587B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对当事人涉嫌假冒专利违法行为的场所实施现场检查</w:t>
            </w:r>
          </w:p>
        </w:tc>
        <w:tc>
          <w:tcPr>
            <w:tcW w:w="4961" w:type="dxa"/>
            <w:vAlign w:val="center"/>
          </w:tcPr>
          <w:p w14:paraId="711AC0CF" w14:textId="7DE59FA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《中华人民共和国专利法》第六十九条</w:t>
            </w:r>
          </w:p>
        </w:tc>
        <w:tc>
          <w:tcPr>
            <w:tcW w:w="1450" w:type="dxa"/>
          </w:tcPr>
          <w:p w14:paraId="2A63B97D"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3D751859" w14:textId="73DEA844" w:rsidTr="00B8567B">
        <w:tc>
          <w:tcPr>
            <w:tcW w:w="959" w:type="dxa"/>
            <w:vAlign w:val="center"/>
          </w:tcPr>
          <w:p w14:paraId="1404D122" w14:textId="4AA8ED9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25</w:t>
            </w:r>
          </w:p>
        </w:tc>
        <w:tc>
          <w:tcPr>
            <w:tcW w:w="2835" w:type="dxa"/>
            <w:vAlign w:val="center"/>
          </w:tcPr>
          <w:p w14:paraId="17D7BE60" w14:textId="2F0AF20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对易制毒化学品生产、经营、购买的监督检查</w:t>
            </w:r>
          </w:p>
        </w:tc>
        <w:tc>
          <w:tcPr>
            <w:tcW w:w="1984" w:type="dxa"/>
            <w:vAlign w:val="center"/>
          </w:tcPr>
          <w:p w14:paraId="4AAF251E" w14:textId="51F45C3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易制毒化学品生产、经营、购买主体</w:t>
            </w:r>
          </w:p>
        </w:tc>
        <w:tc>
          <w:tcPr>
            <w:tcW w:w="1985" w:type="dxa"/>
            <w:vAlign w:val="center"/>
          </w:tcPr>
          <w:p w14:paraId="3C2FCB3D" w14:textId="7252093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对易制毒化学品生产、经营、购买的监督检查</w:t>
            </w:r>
          </w:p>
        </w:tc>
        <w:tc>
          <w:tcPr>
            <w:tcW w:w="4961" w:type="dxa"/>
            <w:vAlign w:val="center"/>
          </w:tcPr>
          <w:p w14:paraId="1094A6C0" w14:textId="259D257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《易制毒化学品管理条例》(2018修订)第三十二条</w:t>
            </w:r>
          </w:p>
        </w:tc>
        <w:tc>
          <w:tcPr>
            <w:tcW w:w="1450" w:type="dxa"/>
            <w:vAlign w:val="center"/>
          </w:tcPr>
          <w:p w14:paraId="31CDC115" w14:textId="773E0A63"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DE09121" w14:textId="19E1083C" w:rsidTr="00B8567B">
        <w:tc>
          <w:tcPr>
            <w:tcW w:w="959" w:type="dxa"/>
            <w:vAlign w:val="center"/>
          </w:tcPr>
          <w:p w14:paraId="4F2AC7FD" w14:textId="4DAFA7C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26</w:t>
            </w:r>
          </w:p>
        </w:tc>
        <w:tc>
          <w:tcPr>
            <w:tcW w:w="2835" w:type="dxa"/>
            <w:vAlign w:val="center"/>
          </w:tcPr>
          <w:p w14:paraId="37470E73" w14:textId="2681DFF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对市场主体的分类监管</w:t>
            </w:r>
          </w:p>
        </w:tc>
        <w:tc>
          <w:tcPr>
            <w:tcW w:w="1984" w:type="dxa"/>
            <w:vAlign w:val="center"/>
          </w:tcPr>
          <w:p w14:paraId="3C022DF1" w14:textId="5F795BC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市场主体</w:t>
            </w:r>
          </w:p>
        </w:tc>
        <w:tc>
          <w:tcPr>
            <w:tcW w:w="1985" w:type="dxa"/>
            <w:vAlign w:val="center"/>
          </w:tcPr>
          <w:p w14:paraId="3AA93A10" w14:textId="5038CD4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对市场主体的分类监管</w:t>
            </w:r>
          </w:p>
        </w:tc>
        <w:tc>
          <w:tcPr>
            <w:tcW w:w="4961" w:type="dxa"/>
            <w:vAlign w:val="center"/>
          </w:tcPr>
          <w:p w14:paraId="0925448B" w14:textId="18B37F0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《中华人民共和国市场主体登记管理条例》第三十八条 第六十六条</w:t>
            </w:r>
          </w:p>
        </w:tc>
        <w:tc>
          <w:tcPr>
            <w:tcW w:w="1450" w:type="dxa"/>
            <w:vAlign w:val="center"/>
          </w:tcPr>
          <w:p w14:paraId="75C33BF8" w14:textId="22217E9D"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F42B4AE" w14:textId="404F1085" w:rsidTr="00B8567B">
        <w:tc>
          <w:tcPr>
            <w:tcW w:w="959" w:type="dxa"/>
            <w:vAlign w:val="center"/>
          </w:tcPr>
          <w:p w14:paraId="5033E061" w14:textId="66C442A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27</w:t>
            </w:r>
          </w:p>
        </w:tc>
        <w:tc>
          <w:tcPr>
            <w:tcW w:w="2835" w:type="dxa"/>
            <w:vAlign w:val="center"/>
          </w:tcPr>
          <w:p w14:paraId="7133BF1A" w14:textId="4DC377E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对食品生产经营（含保健食品）安全监督检查和抽样检验</w:t>
            </w:r>
          </w:p>
        </w:tc>
        <w:tc>
          <w:tcPr>
            <w:tcW w:w="1984" w:type="dxa"/>
            <w:vAlign w:val="center"/>
          </w:tcPr>
          <w:p w14:paraId="69374ECA" w14:textId="5EDAB34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食品生产经营主体</w:t>
            </w:r>
          </w:p>
        </w:tc>
        <w:tc>
          <w:tcPr>
            <w:tcW w:w="1985" w:type="dxa"/>
            <w:vAlign w:val="center"/>
          </w:tcPr>
          <w:p w14:paraId="09D68F73" w14:textId="2E2853D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对食品生产经营（含保健食品）安全监督检查和抽样检验</w:t>
            </w:r>
          </w:p>
        </w:tc>
        <w:tc>
          <w:tcPr>
            <w:tcW w:w="4961" w:type="dxa"/>
            <w:vAlign w:val="center"/>
          </w:tcPr>
          <w:p w14:paraId="0749F01E" w14:textId="21A5DBA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《中华人民共和国食品安全法》第八十七条 第一百一十条</w:t>
            </w:r>
          </w:p>
        </w:tc>
        <w:tc>
          <w:tcPr>
            <w:tcW w:w="1450" w:type="dxa"/>
            <w:vAlign w:val="center"/>
          </w:tcPr>
          <w:p w14:paraId="3A8D715C"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42D2433" w14:textId="72E8ABAC" w:rsidTr="00B8567B">
        <w:tc>
          <w:tcPr>
            <w:tcW w:w="959" w:type="dxa"/>
            <w:vAlign w:val="center"/>
          </w:tcPr>
          <w:p w14:paraId="160D1AAE" w14:textId="123EC85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28</w:t>
            </w:r>
          </w:p>
        </w:tc>
        <w:tc>
          <w:tcPr>
            <w:tcW w:w="2835" w:type="dxa"/>
            <w:vAlign w:val="center"/>
          </w:tcPr>
          <w:p w14:paraId="0FC53BB0" w14:textId="071B872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化妆品监督检查</w:t>
            </w:r>
          </w:p>
        </w:tc>
        <w:tc>
          <w:tcPr>
            <w:tcW w:w="1984" w:type="dxa"/>
            <w:vAlign w:val="center"/>
          </w:tcPr>
          <w:p w14:paraId="1C8F8470" w14:textId="461CA20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化妆品经营主体</w:t>
            </w:r>
          </w:p>
        </w:tc>
        <w:tc>
          <w:tcPr>
            <w:tcW w:w="1985" w:type="dxa"/>
            <w:vAlign w:val="center"/>
          </w:tcPr>
          <w:p w14:paraId="48D88AB0" w14:textId="5C2555A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化妆品监督检查</w:t>
            </w:r>
          </w:p>
        </w:tc>
        <w:tc>
          <w:tcPr>
            <w:tcW w:w="4961" w:type="dxa"/>
            <w:vAlign w:val="center"/>
          </w:tcPr>
          <w:p w14:paraId="364D5F26" w14:textId="0A49544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《化妆品监督管理条例》第四十六条</w:t>
            </w:r>
          </w:p>
        </w:tc>
        <w:tc>
          <w:tcPr>
            <w:tcW w:w="1450" w:type="dxa"/>
            <w:vAlign w:val="center"/>
          </w:tcPr>
          <w:p w14:paraId="51480D25" w14:textId="111C3275"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03D23E3E" w14:textId="045D6BD6" w:rsidTr="00B8567B">
        <w:tc>
          <w:tcPr>
            <w:tcW w:w="959" w:type="dxa"/>
            <w:vAlign w:val="center"/>
          </w:tcPr>
          <w:p w14:paraId="62D2979C" w14:textId="0D98246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29</w:t>
            </w:r>
          </w:p>
        </w:tc>
        <w:tc>
          <w:tcPr>
            <w:tcW w:w="2835" w:type="dxa"/>
            <w:vAlign w:val="center"/>
          </w:tcPr>
          <w:p w14:paraId="440F28C4" w14:textId="5380F5F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对保健用品违法生产经营场所检查</w:t>
            </w:r>
          </w:p>
        </w:tc>
        <w:tc>
          <w:tcPr>
            <w:tcW w:w="1984" w:type="dxa"/>
            <w:vAlign w:val="center"/>
          </w:tcPr>
          <w:p w14:paraId="149BD307" w14:textId="156884C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保健用品违法生产经营场所</w:t>
            </w:r>
          </w:p>
        </w:tc>
        <w:tc>
          <w:tcPr>
            <w:tcW w:w="1985" w:type="dxa"/>
            <w:vAlign w:val="center"/>
          </w:tcPr>
          <w:p w14:paraId="38FB75A1" w14:textId="1F535C0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对保健用品违法生产经营场所检查</w:t>
            </w:r>
          </w:p>
        </w:tc>
        <w:tc>
          <w:tcPr>
            <w:tcW w:w="4961" w:type="dxa"/>
            <w:vAlign w:val="center"/>
          </w:tcPr>
          <w:p w14:paraId="21DC8346" w14:textId="3A32A8B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《陕西省保健用品管理条例》第三十三条</w:t>
            </w:r>
          </w:p>
        </w:tc>
        <w:tc>
          <w:tcPr>
            <w:tcW w:w="1450" w:type="dxa"/>
            <w:vAlign w:val="center"/>
          </w:tcPr>
          <w:p w14:paraId="23A4C97B" w14:textId="01C87199"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789F1715" w14:textId="5E611F56" w:rsidTr="00B8567B">
        <w:tc>
          <w:tcPr>
            <w:tcW w:w="959" w:type="dxa"/>
            <w:vAlign w:val="center"/>
          </w:tcPr>
          <w:p w14:paraId="33AA79BC" w14:textId="20B9F7E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30</w:t>
            </w:r>
          </w:p>
        </w:tc>
        <w:tc>
          <w:tcPr>
            <w:tcW w:w="2835" w:type="dxa"/>
            <w:vAlign w:val="center"/>
          </w:tcPr>
          <w:p w14:paraId="2E0CF764" w14:textId="65BBB3A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对药品研制、生产、经营和药品使用单位使用药品等活动进行监督检查和抽样检验</w:t>
            </w:r>
          </w:p>
        </w:tc>
        <w:tc>
          <w:tcPr>
            <w:tcW w:w="1984" w:type="dxa"/>
            <w:vAlign w:val="center"/>
          </w:tcPr>
          <w:p w14:paraId="427B85DA" w14:textId="6CE78E7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药品研制、生产、经营和药品使用单位</w:t>
            </w:r>
          </w:p>
        </w:tc>
        <w:tc>
          <w:tcPr>
            <w:tcW w:w="1985" w:type="dxa"/>
            <w:vAlign w:val="center"/>
          </w:tcPr>
          <w:p w14:paraId="17CAE3D3" w14:textId="5BFF590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对药品研制、生产、经营和药品使用单位使用药品等活动进行监督检查和抽样检验</w:t>
            </w:r>
          </w:p>
        </w:tc>
        <w:tc>
          <w:tcPr>
            <w:tcW w:w="4961" w:type="dxa"/>
            <w:vAlign w:val="center"/>
          </w:tcPr>
          <w:p w14:paraId="5D92D125" w14:textId="38FA24F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《中华人民共和国药品管理法》第九十九条 第一百条</w:t>
            </w:r>
          </w:p>
        </w:tc>
        <w:tc>
          <w:tcPr>
            <w:tcW w:w="1450" w:type="dxa"/>
            <w:vAlign w:val="center"/>
          </w:tcPr>
          <w:p w14:paraId="646E5AD2"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21A5DB91" w14:textId="6F6A05D4" w:rsidTr="00B8567B">
        <w:tc>
          <w:tcPr>
            <w:tcW w:w="959" w:type="dxa"/>
            <w:vAlign w:val="center"/>
          </w:tcPr>
          <w:p w14:paraId="0A4576F2" w14:textId="196873B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31</w:t>
            </w:r>
          </w:p>
        </w:tc>
        <w:tc>
          <w:tcPr>
            <w:tcW w:w="2835" w:type="dxa"/>
            <w:vAlign w:val="center"/>
          </w:tcPr>
          <w:p w14:paraId="25F0CE33" w14:textId="0A52518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本行政区域的食盐质量安全监督管理</w:t>
            </w:r>
          </w:p>
        </w:tc>
        <w:tc>
          <w:tcPr>
            <w:tcW w:w="1984" w:type="dxa"/>
            <w:vAlign w:val="center"/>
          </w:tcPr>
          <w:p w14:paraId="22233B6B" w14:textId="130EE5F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食盐经营主体</w:t>
            </w:r>
          </w:p>
        </w:tc>
        <w:tc>
          <w:tcPr>
            <w:tcW w:w="1985" w:type="dxa"/>
            <w:vAlign w:val="center"/>
          </w:tcPr>
          <w:p w14:paraId="3CAB36E3" w14:textId="6E0665F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本行政区域的食盐质量安全监督管理</w:t>
            </w:r>
          </w:p>
        </w:tc>
        <w:tc>
          <w:tcPr>
            <w:tcW w:w="4961" w:type="dxa"/>
            <w:vAlign w:val="center"/>
          </w:tcPr>
          <w:p w14:paraId="0F657317" w14:textId="7820F31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《食盐专营办法》第四条 第二十三条</w:t>
            </w:r>
          </w:p>
        </w:tc>
        <w:tc>
          <w:tcPr>
            <w:tcW w:w="1450" w:type="dxa"/>
            <w:vAlign w:val="center"/>
          </w:tcPr>
          <w:p w14:paraId="41FCFDEA" w14:textId="417672DA"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29B9184A" w14:textId="7363FEEB" w:rsidTr="00B8567B">
        <w:tc>
          <w:tcPr>
            <w:tcW w:w="959" w:type="dxa"/>
            <w:vAlign w:val="center"/>
          </w:tcPr>
          <w:p w14:paraId="72E5102E" w14:textId="572C3E0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32</w:t>
            </w:r>
          </w:p>
        </w:tc>
        <w:tc>
          <w:tcPr>
            <w:tcW w:w="2835" w:type="dxa"/>
            <w:vAlign w:val="center"/>
          </w:tcPr>
          <w:p w14:paraId="58AAB1FD" w14:textId="3D99DFF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对食品生产经营（含保健食品）安全监督检查</w:t>
            </w:r>
          </w:p>
        </w:tc>
        <w:tc>
          <w:tcPr>
            <w:tcW w:w="1984" w:type="dxa"/>
            <w:vAlign w:val="center"/>
          </w:tcPr>
          <w:p w14:paraId="277B2BBA" w14:textId="5332FF3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食品生产经营主体</w:t>
            </w:r>
          </w:p>
        </w:tc>
        <w:tc>
          <w:tcPr>
            <w:tcW w:w="1985" w:type="dxa"/>
            <w:vAlign w:val="center"/>
          </w:tcPr>
          <w:p w14:paraId="3B4938DD" w14:textId="0683609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对食品生产经营（含保健食品）安全监督检查</w:t>
            </w:r>
          </w:p>
        </w:tc>
        <w:tc>
          <w:tcPr>
            <w:tcW w:w="4961" w:type="dxa"/>
            <w:vAlign w:val="center"/>
          </w:tcPr>
          <w:p w14:paraId="03175C44" w14:textId="1240BD7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《中华人民共和国食品安全法》第一百一十条</w:t>
            </w:r>
          </w:p>
        </w:tc>
        <w:tc>
          <w:tcPr>
            <w:tcW w:w="1450" w:type="dxa"/>
            <w:vAlign w:val="center"/>
          </w:tcPr>
          <w:p w14:paraId="323B5859"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8FA1CAA" w14:textId="58B2703A" w:rsidTr="00B8567B">
        <w:tc>
          <w:tcPr>
            <w:tcW w:w="959" w:type="dxa"/>
            <w:vAlign w:val="center"/>
          </w:tcPr>
          <w:p w14:paraId="3CE5A414" w14:textId="5754406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33</w:t>
            </w:r>
          </w:p>
        </w:tc>
        <w:tc>
          <w:tcPr>
            <w:tcW w:w="2835" w:type="dxa"/>
            <w:vAlign w:val="center"/>
          </w:tcPr>
          <w:p w14:paraId="50D45AE5" w14:textId="6676E3E8"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对药品研制、生产、经营和药品使用单位使用药品等活动进行监督检查</w:t>
            </w:r>
          </w:p>
        </w:tc>
        <w:tc>
          <w:tcPr>
            <w:tcW w:w="1984" w:type="dxa"/>
            <w:vAlign w:val="center"/>
          </w:tcPr>
          <w:p w14:paraId="7DAFF5E7" w14:textId="7A123B2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药品研制、生产、经营和药品使用单位</w:t>
            </w:r>
          </w:p>
        </w:tc>
        <w:tc>
          <w:tcPr>
            <w:tcW w:w="1985" w:type="dxa"/>
            <w:vAlign w:val="center"/>
          </w:tcPr>
          <w:p w14:paraId="6279A2A4" w14:textId="791D7E5B"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对药品研制、生产、经营和药品使用单位使用药品等活动进行监督检查</w:t>
            </w:r>
          </w:p>
        </w:tc>
        <w:tc>
          <w:tcPr>
            <w:tcW w:w="4961" w:type="dxa"/>
            <w:vAlign w:val="center"/>
          </w:tcPr>
          <w:p w14:paraId="6F615401" w14:textId="14F2923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《中华人民共和国药品管理法》第九十九条第一款第二款</w:t>
            </w:r>
          </w:p>
        </w:tc>
        <w:tc>
          <w:tcPr>
            <w:tcW w:w="1450" w:type="dxa"/>
            <w:vAlign w:val="center"/>
          </w:tcPr>
          <w:p w14:paraId="03E08FD2"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663C45A3" w14:textId="38DF6A19" w:rsidTr="00B8567B">
        <w:tc>
          <w:tcPr>
            <w:tcW w:w="959" w:type="dxa"/>
            <w:vAlign w:val="center"/>
          </w:tcPr>
          <w:p w14:paraId="0E2A9A80" w14:textId="5637693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34</w:t>
            </w:r>
          </w:p>
        </w:tc>
        <w:tc>
          <w:tcPr>
            <w:tcW w:w="2835" w:type="dxa"/>
            <w:vAlign w:val="center"/>
          </w:tcPr>
          <w:p w14:paraId="1375D3D4" w14:textId="2875563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医疗器械监督检查</w:t>
            </w:r>
          </w:p>
        </w:tc>
        <w:tc>
          <w:tcPr>
            <w:tcW w:w="1984" w:type="dxa"/>
            <w:vAlign w:val="center"/>
          </w:tcPr>
          <w:p w14:paraId="2A4C2FC1" w14:textId="387A25D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医疗器械使用、经营单位</w:t>
            </w:r>
          </w:p>
        </w:tc>
        <w:tc>
          <w:tcPr>
            <w:tcW w:w="1985" w:type="dxa"/>
            <w:vAlign w:val="center"/>
          </w:tcPr>
          <w:p w14:paraId="47D0BA62" w14:textId="7B8572C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医疗器械监督检查</w:t>
            </w:r>
          </w:p>
        </w:tc>
        <w:tc>
          <w:tcPr>
            <w:tcW w:w="4961" w:type="dxa"/>
            <w:vAlign w:val="center"/>
          </w:tcPr>
          <w:p w14:paraId="2D8B0F14" w14:textId="16F181F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《医疗器械监督管理条例》第四条第二款</w:t>
            </w:r>
          </w:p>
        </w:tc>
        <w:tc>
          <w:tcPr>
            <w:tcW w:w="1450" w:type="dxa"/>
            <w:vAlign w:val="center"/>
          </w:tcPr>
          <w:p w14:paraId="4ACE4510" w14:textId="0C14D9BB"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246088F" w14:textId="2E1FC398" w:rsidTr="00B8567B">
        <w:tc>
          <w:tcPr>
            <w:tcW w:w="959" w:type="dxa"/>
            <w:vAlign w:val="center"/>
          </w:tcPr>
          <w:p w14:paraId="31485B5A" w14:textId="26CB320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35</w:t>
            </w:r>
          </w:p>
        </w:tc>
        <w:tc>
          <w:tcPr>
            <w:tcW w:w="2835" w:type="dxa"/>
            <w:vAlign w:val="center"/>
          </w:tcPr>
          <w:p w14:paraId="3FE55D11" w14:textId="4109C3F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对医疗器械注册人、备案人建立医疗器械不良事件监测体系的检查</w:t>
            </w:r>
          </w:p>
        </w:tc>
        <w:tc>
          <w:tcPr>
            <w:tcW w:w="1984" w:type="dxa"/>
            <w:vAlign w:val="center"/>
          </w:tcPr>
          <w:p w14:paraId="5D30390E" w14:textId="2EAF393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医疗器械注册人、备案人</w:t>
            </w:r>
          </w:p>
        </w:tc>
        <w:tc>
          <w:tcPr>
            <w:tcW w:w="1985" w:type="dxa"/>
            <w:vAlign w:val="center"/>
          </w:tcPr>
          <w:p w14:paraId="1E09ACCC" w14:textId="499110B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对医疗器械注册人、备案人建立医疗器械不良事件监测体系的检查</w:t>
            </w:r>
          </w:p>
        </w:tc>
        <w:tc>
          <w:tcPr>
            <w:tcW w:w="4961" w:type="dxa"/>
            <w:vAlign w:val="center"/>
          </w:tcPr>
          <w:p w14:paraId="7436D85C" w14:textId="192A2A5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《医疗器械监督管理条例》第六十二条</w:t>
            </w:r>
          </w:p>
        </w:tc>
        <w:tc>
          <w:tcPr>
            <w:tcW w:w="1450" w:type="dxa"/>
            <w:vAlign w:val="center"/>
          </w:tcPr>
          <w:p w14:paraId="771741D9" w14:textId="293609FE"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7DF4D571" w14:textId="5FD6CB3A" w:rsidTr="00B8567B">
        <w:tc>
          <w:tcPr>
            <w:tcW w:w="959" w:type="dxa"/>
            <w:vAlign w:val="center"/>
          </w:tcPr>
          <w:p w14:paraId="63C330FC" w14:textId="5C4A027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36</w:t>
            </w:r>
          </w:p>
        </w:tc>
        <w:tc>
          <w:tcPr>
            <w:tcW w:w="2835" w:type="dxa"/>
            <w:vAlign w:val="center"/>
          </w:tcPr>
          <w:p w14:paraId="523B27FC" w14:textId="6B73ACA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对药品不良反应</w:t>
            </w:r>
            <w:r w:rsidR="00C50C1D">
              <w:rPr>
                <w:rFonts w:hAnsi="黑体" w:hint="eastAsia"/>
                <w:spacing w:val="-24"/>
                <w:sz w:val="24"/>
                <w:szCs w:val="24"/>
              </w:rPr>
              <w:t>经营</w:t>
            </w:r>
            <w:r w:rsidRPr="00B8567B">
              <w:rPr>
                <w:rFonts w:hAnsi="黑体" w:hint="eastAsia"/>
                <w:spacing w:val="-24"/>
                <w:sz w:val="24"/>
                <w:szCs w:val="24"/>
              </w:rPr>
              <w:t>主体的监督检查</w:t>
            </w:r>
          </w:p>
        </w:tc>
        <w:tc>
          <w:tcPr>
            <w:tcW w:w="1984" w:type="dxa"/>
            <w:vAlign w:val="center"/>
          </w:tcPr>
          <w:p w14:paraId="4279D2BA" w14:textId="3FEAF56F"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药品不良反应</w:t>
            </w:r>
            <w:r w:rsidR="00C50C1D">
              <w:rPr>
                <w:rFonts w:hAnsi="黑体" w:hint="eastAsia"/>
                <w:spacing w:val="-24"/>
                <w:sz w:val="24"/>
                <w:szCs w:val="24"/>
              </w:rPr>
              <w:t>经营</w:t>
            </w:r>
            <w:r w:rsidRPr="00B8567B">
              <w:rPr>
                <w:rFonts w:hAnsi="黑体" w:hint="eastAsia"/>
                <w:spacing w:val="-24"/>
                <w:sz w:val="24"/>
                <w:szCs w:val="24"/>
              </w:rPr>
              <w:t>主体</w:t>
            </w:r>
          </w:p>
        </w:tc>
        <w:tc>
          <w:tcPr>
            <w:tcW w:w="1985" w:type="dxa"/>
            <w:vAlign w:val="center"/>
          </w:tcPr>
          <w:p w14:paraId="5695FDCA" w14:textId="4519B69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对药品不良反应</w:t>
            </w:r>
            <w:r w:rsidR="00C50C1D">
              <w:rPr>
                <w:rFonts w:hAnsi="黑体" w:hint="eastAsia"/>
                <w:spacing w:val="-24"/>
                <w:sz w:val="24"/>
                <w:szCs w:val="24"/>
              </w:rPr>
              <w:t>经营</w:t>
            </w:r>
            <w:r w:rsidRPr="00B8567B">
              <w:rPr>
                <w:rFonts w:hAnsi="黑体" w:hint="eastAsia"/>
                <w:spacing w:val="-24"/>
                <w:sz w:val="24"/>
                <w:szCs w:val="24"/>
              </w:rPr>
              <w:t>主体的监督检查</w:t>
            </w:r>
          </w:p>
        </w:tc>
        <w:tc>
          <w:tcPr>
            <w:tcW w:w="4961" w:type="dxa"/>
            <w:vAlign w:val="center"/>
          </w:tcPr>
          <w:p w14:paraId="53360E84" w14:textId="00AFBE6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《药品不良反应报告和监测管理办法》第八条</w:t>
            </w:r>
          </w:p>
        </w:tc>
        <w:tc>
          <w:tcPr>
            <w:tcW w:w="1450" w:type="dxa"/>
            <w:vAlign w:val="center"/>
          </w:tcPr>
          <w:p w14:paraId="5BD7B984"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654CE8D9" w14:textId="77777777" w:rsidTr="00B8567B">
        <w:tc>
          <w:tcPr>
            <w:tcW w:w="959" w:type="dxa"/>
            <w:vAlign w:val="center"/>
          </w:tcPr>
          <w:p w14:paraId="34AD3DBF" w14:textId="1E4E631C"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37</w:t>
            </w:r>
          </w:p>
        </w:tc>
        <w:tc>
          <w:tcPr>
            <w:tcW w:w="2835" w:type="dxa"/>
            <w:vAlign w:val="center"/>
          </w:tcPr>
          <w:p w14:paraId="75269F3A" w14:textId="4F1CFFC4"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对价格活动进行监督检查</w:t>
            </w:r>
          </w:p>
        </w:tc>
        <w:tc>
          <w:tcPr>
            <w:tcW w:w="1984" w:type="dxa"/>
            <w:vAlign w:val="center"/>
          </w:tcPr>
          <w:p w14:paraId="65B761EA" w14:textId="268CF080"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价格活动经营主体</w:t>
            </w:r>
          </w:p>
        </w:tc>
        <w:tc>
          <w:tcPr>
            <w:tcW w:w="1985" w:type="dxa"/>
            <w:vAlign w:val="center"/>
          </w:tcPr>
          <w:p w14:paraId="473432F0" w14:textId="2BE26D9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对价格活动进行监督检查</w:t>
            </w:r>
          </w:p>
        </w:tc>
        <w:tc>
          <w:tcPr>
            <w:tcW w:w="4961" w:type="dxa"/>
            <w:vAlign w:val="center"/>
          </w:tcPr>
          <w:p w14:paraId="3892EE5D" w14:textId="5E8FE13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《中华人民共和国价格法》第三十三条 第三十四条</w:t>
            </w:r>
          </w:p>
        </w:tc>
        <w:tc>
          <w:tcPr>
            <w:tcW w:w="1450" w:type="dxa"/>
          </w:tcPr>
          <w:p w14:paraId="77CF4311"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50B50D53" w14:textId="77777777" w:rsidTr="00B8567B">
        <w:tc>
          <w:tcPr>
            <w:tcW w:w="959" w:type="dxa"/>
            <w:vAlign w:val="center"/>
          </w:tcPr>
          <w:p w14:paraId="644431A3" w14:textId="403CD9A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38</w:t>
            </w:r>
          </w:p>
        </w:tc>
        <w:tc>
          <w:tcPr>
            <w:tcW w:w="2835" w:type="dxa"/>
            <w:vAlign w:val="center"/>
          </w:tcPr>
          <w:p w14:paraId="27312630" w14:textId="152D5CAA"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进入涉嫌不正当竞争行为的经营场所进行检查</w:t>
            </w:r>
          </w:p>
        </w:tc>
        <w:tc>
          <w:tcPr>
            <w:tcW w:w="1984" w:type="dxa"/>
            <w:vAlign w:val="center"/>
          </w:tcPr>
          <w:p w14:paraId="2392CF77" w14:textId="0848A72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涉嫌不正当竞争行为的经营场所</w:t>
            </w:r>
          </w:p>
        </w:tc>
        <w:tc>
          <w:tcPr>
            <w:tcW w:w="1985" w:type="dxa"/>
            <w:vAlign w:val="center"/>
          </w:tcPr>
          <w:p w14:paraId="522DBB68" w14:textId="2893722E"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进入涉嫌不正当竞争行为的经营场所</w:t>
            </w:r>
            <w:r w:rsidRPr="00B8567B">
              <w:rPr>
                <w:rFonts w:hAnsi="黑体" w:hint="eastAsia"/>
                <w:spacing w:val="-24"/>
                <w:sz w:val="24"/>
                <w:szCs w:val="24"/>
              </w:rPr>
              <w:lastRenderedPageBreak/>
              <w:t>进行检查</w:t>
            </w:r>
          </w:p>
        </w:tc>
        <w:tc>
          <w:tcPr>
            <w:tcW w:w="4961" w:type="dxa"/>
            <w:vAlign w:val="center"/>
          </w:tcPr>
          <w:p w14:paraId="3F7B60F2" w14:textId="50C0EED9"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lastRenderedPageBreak/>
              <w:t>《中华人民共和国反不正当竞争法》第十三条</w:t>
            </w:r>
          </w:p>
        </w:tc>
        <w:tc>
          <w:tcPr>
            <w:tcW w:w="1450" w:type="dxa"/>
          </w:tcPr>
          <w:p w14:paraId="7B42E76C"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37890354" w14:textId="77777777" w:rsidTr="00B8567B">
        <w:tc>
          <w:tcPr>
            <w:tcW w:w="959" w:type="dxa"/>
            <w:vAlign w:val="center"/>
          </w:tcPr>
          <w:p w14:paraId="4CCD02FE" w14:textId="7976A32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39</w:t>
            </w:r>
          </w:p>
        </w:tc>
        <w:tc>
          <w:tcPr>
            <w:tcW w:w="2835" w:type="dxa"/>
            <w:vAlign w:val="center"/>
          </w:tcPr>
          <w:p w14:paraId="6FF89BF1" w14:textId="0EE318A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对涉及人身健康、财产安全、影响国计民生和消费者投诉集中的商品与服务的执法检查</w:t>
            </w:r>
          </w:p>
        </w:tc>
        <w:tc>
          <w:tcPr>
            <w:tcW w:w="1984" w:type="dxa"/>
            <w:vAlign w:val="center"/>
          </w:tcPr>
          <w:p w14:paraId="2F836C4E" w14:textId="39355F7D"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涉及人身健康、财产安全、影响国计民生和消费者投诉集中的商品与服务</w:t>
            </w:r>
          </w:p>
        </w:tc>
        <w:tc>
          <w:tcPr>
            <w:tcW w:w="1985" w:type="dxa"/>
            <w:vAlign w:val="center"/>
          </w:tcPr>
          <w:p w14:paraId="5FDEBAA2" w14:textId="3B902242"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对涉及人身健康、财产安全、影响国计民生和消费者投诉集中的商品与服务的执法检查</w:t>
            </w:r>
          </w:p>
        </w:tc>
        <w:tc>
          <w:tcPr>
            <w:tcW w:w="4961" w:type="dxa"/>
            <w:vAlign w:val="center"/>
          </w:tcPr>
          <w:p w14:paraId="7EAAD1EF" w14:textId="4F9D0751"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《陕西省消费者权益保护条例》第四十九条</w:t>
            </w:r>
          </w:p>
        </w:tc>
        <w:tc>
          <w:tcPr>
            <w:tcW w:w="1450" w:type="dxa"/>
          </w:tcPr>
          <w:p w14:paraId="7A44AC0A" w14:textId="77777777" w:rsidR="008956B2" w:rsidRPr="00B8567B" w:rsidRDefault="008956B2" w:rsidP="00B8567B">
            <w:pPr>
              <w:spacing w:line="240" w:lineRule="auto"/>
              <w:ind w:firstLineChars="0" w:firstLine="0"/>
              <w:jc w:val="left"/>
              <w:rPr>
                <w:rFonts w:hAnsi="黑体" w:hint="eastAsia"/>
                <w:spacing w:val="-24"/>
                <w:sz w:val="24"/>
                <w:szCs w:val="24"/>
              </w:rPr>
            </w:pPr>
          </w:p>
        </w:tc>
      </w:tr>
      <w:tr w:rsidR="008956B2" w14:paraId="2A3A5803" w14:textId="77777777" w:rsidTr="00B8567B">
        <w:tc>
          <w:tcPr>
            <w:tcW w:w="959" w:type="dxa"/>
            <w:vAlign w:val="center"/>
          </w:tcPr>
          <w:p w14:paraId="19C248CF" w14:textId="575DCD9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40</w:t>
            </w:r>
          </w:p>
        </w:tc>
        <w:tc>
          <w:tcPr>
            <w:tcW w:w="2835" w:type="dxa"/>
            <w:vAlign w:val="center"/>
          </w:tcPr>
          <w:p w14:paraId="4D6FECD0" w14:textId="562E7E26"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对经营者提供的商品或者服务进行监督检查</w:t>
            </w:r>
          </w:p>
        </w:tc>
        <w:tc>
          <w:tcPr>
            <w:tcW w:w="1984" w:type="dxa"/>
            <w:vAlign w:val="center"/>
          </w:tcPr>
          <w:p w14:paraId="59DCC991" w14:textId="50AA5BD5"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经营主体</w:t>
            </w:r>
          </w:p>
        </w:tc>
        <w:tc>
          <w:tcPr>
            <w:tcW w:w="1985" w:type="dxa"/>
            <w:vAlign w:val="center"/>
          </w:tcPr>
          <w:p w14:paraId="062DAFFF" w14:textId="237F05C3"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对经营者提供的商品或者服务进行监督检查</w:t>
            </w:r>
          </w:p>
        </w:tc>
        <w:tc>
          <w:tcPr>
            <w:tcW w:w="4961" w:type="dxa"/>
            <w:vAlign w:val="center"/>
          </w:tcPr>
          <w:p w14:paraId="21C587D4" w14:textId="3291E707" w:rsidR="008956B2" w:rsidRPr="00B8567B" w:rsidRDefault="008956B2" w:rsidP="00B8567B">
            <w:pPr>
              <w:spacing w:line="240" w:lineRule="auto"/>
              <w:ind w:firstLineChars="0" w:firstLine="0"/>
              <w:jc w:val="left"/>
              <w:rPr>
                <w:rFonts w:hAnsi="黑体" w:hint="eastAsia"/>
                <w:spacing w:val="-24"/>
                <w:sz w:val="24"/>
                <w:szCs w:val="24"/>
              </w:rPr>
            </w:pPr>
            <w:r w:rsidRPr="00B8567B">
              <w:rPr>
                <w:rFonts w:hAnsi="黑体" w:hint="eastAsia"/>
                <w:spacing w:val="-24"/>
                <w:sz w:val="24"/>
                <w:szCs w:val="24"/>
              </w:rPr>
              <w:t>《陕西省消费者权益保护条例》第四十九条</w:t>
            </w:r>
          </w:p>
        </w:tc>
        <w:tc>
          <w:tcPr>
            <w:tcW w:w="1450" w:type="dxa"/>
          </w:tcPr>
          <w:p w14:paraId="31F8A0B7" w14:textId="77777777" w:rsidR="008956B2" w:rsidRPr="00B8567B" w:rsidRDefault="008956B2" w:rsidP="00B8567B">
            <w:pPr>
              <w:spacing w:line="240" w:lineRule="auto"/>
              <w:ind w:firstLineChars="0" w:firstLine="0"/>
              <w:jc w:val="left"/>
              <w:rPr>
                <w:rFonts w:hAnsi="黑体" w:hint="eastAsia"/>
                <w:spacing w:val="-24"/>
                <w:sz w:val="24"/>
                <w:szCs w:val="24"/>
              </w:rPr>
            </w:pPr>
          </w:p>
        </w:tc>
      </w:tr>
    </w:tbl>
    <w:p w14:paraId="1A1ADBC8" w14:textId="77777777" w:rsidR="00B73F8C" w:rsidRDefault="00B73F8C" w:rsidP="00B73F8C">
      <w:pPr>
        <w:ind w:firstLineChars="0" w:firstLine="0"/>
        <w:rPr>
          <w:rFonts w:hint="eastAsia"/>
        </w:rPr>
      </w:pPr>
      <w:r w:rsidRPr="00B73F8C">
        <w:rPr>
          <w:rFonts w:hint="eastAsia"/>
          <w:sz w:val="28"/>
          <w:szCs w:val="28"/>
        </w:rPr>
        <w:t>填表说明：</w:t>
      </w:r>
      <w:r w:rsidRPr="00423952">
        <w:rPr>
          <w:rFonts w:hint="eastAsia"/>
          <w:sz w:val="28"/>
          <w:szCs w:val="28"/>
        </w:rPr>
        <w:t>1.“行政检查事项名称”应当填写法律法规规章明确的事项</w:t>
      </w:r>
      <w:r>
        <w:rPr>
          <w:rFonts w:hint="eastAsia"/>
          <w:sz w:val="28"/>
          <w:szCs w:val="28"/>
        </w:rPr>
        <w:t>。</w:t>
      </w:r>
    </w:p>
    <w:p w14:paraId="457316E9" w14:textId="77777777" w:rsidR="00B73F8C" w:rsidRPr="002C571E" w:rsidRDefault="00B73F8C" w:rsidP="0083033D">
      <w:pPr>
        <w:ind w:firstLineChars="0" w:firstLine="0"/>
        <w:rPr>
          <w:rFonts w:hint="eastAsia"/>
        </w:rPr>
        <w:sectPr w:rsidR="00B73F8C" w:rsidRPr="002C571E" w:rsidSect="0083033D">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435"/>
        </w:sectPr>
      </w:pPr>
    </w:p>
    <w:p w14:paraId="0BEEF690" w14:textId="77777777" w:rsidR="00423952" w:rsidRPr="002C571E" w:rsidRDefault="00423952" w:rsidP="002C571E">
      <w:pPr>
        <w:ind w:firstLineChars="0" w:firstLine="0"/>
        <w:rPr>
          <w:rFonts w:hint="eastAsia"/>
        </w:rPr>
      </w:pPr>
    </w:p>
    <w:sectPr w:rsidR="00423952" w:rsidRPr="002C571E" w:rsidSect="00B73F8C">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A1C8" w14:textId="77777777" w:rsidR="00B83CC1" w:rsidRDefault="00B83CC1" w:rsidP="0083033D">
      <w:pPr>
        <w:spacing w:line="240" w:lineRule="auto"/>
        <w:ind w:firstLine="640"/>
        <w:rPr>
          <w:rFonts w:hint="eastAsia"/>
        </w:rPr>
      </w:pPr>
      <w:r>
        <w:separator/>
      </w:r>
    </w:p>
  </w:endnote>
  <w:endnote w:type="continuationSeparator" w:id="0">
    <w:p w14:paraId="7CD1E5E5" w14:textId="77777777" w:rsidR="00B83CC1" w:rsidRDefault="00B83CC1" w:rsidP="0083033D">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仓耳今楷03 W04">
    <w:panose1 w:val="02020400000000000000"/>
    <w:charset w:val="86"/>
    <w:family w:val="roman"/>
    <w:pitch w:val="variable"/>
    <w:sig w:usb0="80000003" w:usb1="080F2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C6D5" w14:textId="77777777" w:rsidR="0083033D" w:rsidRDefault="0083033D">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C3F2" w14:textId="77777777" w:rsidR="0083033D" w:rsidRDefault="0083033D">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F58D" w14:textId="77777777" w:rsidR="0083033D" w:rsidRDefault="0083033D">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7EB1" w14:textId="77777777" w:rsidR="00B83CC1" w:rsidRDefault="00B83CC1" w:rsidP="0083033D">
      <w:pPr>
        <w:spacing w:line="240" w:lineRule="auto"/>
        <w:ind w:firstLine="640"/>
        <w:rPr>
          <w:rFonts w:hint="eastAsia"/>
        </w:rPr>
      </w:pPr>
      <w:r>
        <w:separator/>
      </w:r>
    </w:p>
  </w:footnote>
  <w:footnote w:type="continuationSeparator" w:id="0">
    <w:p w14:paraId="062B34A6" w14:textId="77777777" w:rsidR="00B83CC1" w:rsidRDefault="00B83CC1" w:rsidP="0083033D">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482E" w14:textId="77777777" w:rsidR="0083033D" w:rsidRDefault="0083033D">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A873" w14:textId="77777777" w:rsidR="0083033D" w:rsidRDefault="0083033D">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6E3" w14:textId="77777777" w:rsidR="0083033D" w:rsidRDefault="0083033D">
    <w:pPr>
      <w:pStyle w:val="ae"/>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14603"/>
    <w:rsid w:val="00006CF9"/>
    <w:rsid w:val="000350B4"/>
    <w:rsid w:val="000B425F"/>
    <w:rsid w:val="000F70A4"/>
    <w:rsid w:val="001B6CF9"/>
    <w:rsid w:val="0025109C"/>
    <w:rsid w:val="00284536"/>
    <w:rsid w:val="002C571E"/>
    <w:rsid w:val="002E5028"/>
    <w:rsid w:val="00347CE2"/>
    <w:rsid w:val="00355190"/>
    <w:rsid w:val="0035665B"/>
    <w:rsid w:val="00423952"/>
    <w:rsid w:val="00554017"/>
    <w:rsid w:val="005760DD"/>
    <w:rsid w:val="00613919"/>
    <w:rsid w:val="006745CA"/>
    <w:rsid w:val="00724545"/>
    <w:rsid w:val="00755B52"/>
    <w:rsid w:val="00794659"/>
    <w:rsid w:val="0083033D"/>
    <w:rsid w:val="008956B2"/>
    <w:rsid w:val="008B7491"/>
    <w:rsid w:val="00990936"/>
    <w:rsid w:val="00995DDC"/>
    <w:rsid w:val="00A6104A"/>
    <w:rsid w:val="00AF6026"/>
    <w:rsid w:val="00B14603"/>
    <w:rsid w:val="00B53E79"/>
    <w:rsid w:val="00B73F8C"/>
    <w:rsid w:val="00B74122"/>
    <w:rsid w:val="00B765FA"/>
    <w:rsid w:val="00B83CC1"/>
    <w:rsid w:val="00B8567B"/>
    <w:rsid w:val="00BA22B4"/>
    <w:rsid w:val="00C50C1D"/>
    <w:rsid w:val="00CC74FB"/>
    <w:rsid w:val="00D15C62"/>
    <w:rsid w:val="00D37399"/>
    <w:rsid w:val="00D6688C"/>
    <w:rsid w:val="00DC453D"/>
    <w:rsid w:val="00DD009D"/>
    <w:rsid w:val="00E14AA0"/>
    <w:rsid w:val="00E267A5"/>
    <w:rsid w:val="00EC1B86"/>
    <w:rsid w:val="00F457C5"/>
    <w:rsid w:val="00F85E5A"/>
    <w:rsid w:val="00FA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1238"/>
  <w15:chartTrackingRefBased/>
  <w15:docId w15:val="{12C2005D-9554-4D3A-BD5C-4B07109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C62"/>
    <w:pPr>
      <w:widowControl w:val="0"/>
      <w:spacing w:line="560" w:lineRule="exact"/>
      <w:ind w:firstLineChars="200" w:firstLine="200"/>
      <w:jc w:val="both"/>
    </w:pPr>
    <w:rPr>
      <w:rFonts w:ascii="仿宋_GB2312" w:eastAsia="仿宋_GB2312" w:hAnsi="仿宋_GB2312" w:cs="仿宋_GB2312"/>
      <w:sz w:val="32"/>
      <w:szCs w:val="32"/>
      <w14:ligatures w14:val="none"/>
    </w:rPr>
  </w:style>
  <w:style w:type="paragraph" w:styleId="1">
    <w:name w:val="heading 1"/>
    <w:basedOn w:val="a"/>
    <w:next w:val="a"/>
    <w:link w:val="10"/>
    <w:qFormat/>
    <w:rsid w:val="00D15C62"/>
    <w:pPr>
      <w:keepNext/>
      <w:keepLines/>
      <w:spacing w:before="340" w:after="330"/>
      <w:outlineLvl w:val="0"/>
    </w:pPr>
    <w:rPr>
      <w:rFonts w:ascii="黑体" w:eastAsia="黑体" w:hAnsi="黑体" w:cs="黑体"/>
      <w:kern w:val="44"/>
    </w:rPr>
  </w:style>
  <w:style w:type="paragraph" w:styleId="2">
    <w:name w:val="heading 2"/>
    <w:basedOn w:val="a"/>
    <w:next w:val="a"/>
    <w:link w:val="20"/>
    <w:uiPriority w:val="9"/>
    <w:semiHidden/>
    <w:unhideWhenUsed/>
    <w:qFormat/>
    <w:rsid w:val="00554017"/>
    <w:pPr>
      <w:keepNext/>
      <w:keepLines/>
      <w:spacing w:before="260" w:after="260"/>
      <w:outlineLvl w:val="1"/>
    </w:pPr>
    <w:rPr>
      <w:rFonts w:ascii="楷体_GB2312" w:eastAsia="楷体_GB2312" w:hAnsi="楷体_GB2312" w:cs="楷体_GB2312"/>
      <w:b/>
      <w:bCs/>
    </w:rPr>
  </w:style>
  <w:style w:type="paragraph" w:styleId="3">
    <w:name w:val="heading 3"/>
    <w:basedOn w:val="a"/>
    <w:next w:val="a"/>
    <w:link w:val="30"/>
    <w:uiPriority w:val="9"/>
    <w:semiHidden/>
    <w:unhideWhenUsed/>
    <w:qFormat/>
    <w:rsid w:val="00B14603"/>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rsid w:val="00B1460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14603"/>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1460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1460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1460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1460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D15C62"/>
    <w:pPr>
      <w:spacing w:line="640" w:lineRule="exact"/>
      <w:jc w:val="center"/>
      <w:outlineLvl w:val="0"/>
    </w:pPr>
    <w:rPr>
      <w:rFonts w:ascii="方正小标宋简体" w:eastAsia="方正小标宋简体" w:hAnsi="方正小标宋简体" w:cs="方正小标宋简体"/>
      <w:sz w:val="44"/>
      <w:szCs w:val="44"/>
      <w14:ligatures w14:val="standardContextual"/>
    </w:rPr>
  </w:style>
  <w:style w:type="character" w:customStyle="1" w:styleId="a4">
    <w:name w:val="标题 字符"/>
    <w:basedOn w:val="a0"/>
    <w:link w:val="a3"/>
    <w:rsid w:val="00D15C62"/>
    <w:rPr>
      <w:rFonts w:ascii="方正小标宋简体" w:eastAsia="方正小标宋简体" w:hAnsi="方正小标宋简体" w:cs="方正小标宋简体"/>
      <w:sz w:val="44"/>
      <w:szCs w:val="44"/>
    </w:rPr>
  </w:style>
  <w:style w:type="character" w:customStyle="1" w:styleId="10">
    <w:name w:val="标题 1 字符"/>
    <w:basedOn w:val="a0"/>
    <w:link w:val="1"/>
    <w:rsid w:val="00D15C62"/>
    <w:rPr>
      <w:rFonts w:ascii="黑体" w:eastAsia="黑体" w:hAnsi="黑体" w:cs="黑体"/>
      <w:kern w:val="44"/>
      <w:sz w:val="32"/>
      <w:szCs w:val="32"/>
    </w:rPr>
  </w:style>
  <w:style w:type="character" w:customStyle="1" w:styleId="20">
    <w:name w:val="标题 2 字符"/>
    <w:basedOn w:val="a0"/>
    <w:link w:val="2"/>
    <w:uiPriority w:val="9"/>
    <w:semiHidden/>
    <w:rsid w:val="00554017"/>
    <w:rPr>
      <w:rFonts w:ascii="楷体_GB2312" w:eastAsia="楷体_GB2312" w:hAnsi="楷体_GB2312" w:cs="楷体_GB2312"/>
      <w:b/>
      <w:bCs/>
      <w:sz w:val="32"/>
      <w:szCs w:val="32"/>
      <w14:ligatures w14:val="none"/>
    </w:rPr>
  </w:style>
  <w:style w:type="paragraph" w:customStyle="1" w:styleId="11">
    <w:name w:val="样式1"/>
    <w:basedOn w:val="a"/>
    <w:link w:val="12"/>
    <w:qFormat/>
    <w:rsid w:val="00794659"/>
    <w:rPr>
      <w:rFonts w:ascii="仓耳今楷03 W04" w:eastAsia="仓耳今楷03 W04" w:hAnsi="仓耳今楷03 W04" w:cs="仓耳今楷03 W04"/>
    </w:rPr>
  </w:style>
  <w:style w:type="character" w:customStyle="1" w:styleId="12">
    <w:name w:val="样式1 字符"/>
    <w:basedOn w:val="a0"/>
    <w:link w:val="11"/>
    <w:rsid w:val="00794659"/>
    <w:rPr>
      <w:rFonts w:ascii="仓耳今楷03 W04" w:eastAsia="仓耳今楷03 W04" w:hAnsi="仓耳今楷03 W04" w:cs="仓耳今楷03 W04"/>
      <w:sz w:val="32"/>
      <w:szCs w:val="32"/>
      <w14:ligatures w14:val="none"/>
    </w:rPr>
  </w:style>
  <w:style w:type="character" w:customStyle="1" w:styleId="30">
    <w:name w:val="标题 3 字符"/>
    <w:basedOn w:val="a0"/>
    <w:link w:val="3"/>
    <w:uiPriority w:val="9"/>
    <w:semiHidden/>
    <w:rsid w:val="00B14603"/>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B14603"/>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B14603"/>
    <w:rPr>
      <w:rFonts w:cstheme="majorBidi"/>
      <w:color w:val="0F4761" w:themeColor="accent1" w:themeShade="BF"/>
      <w:sz w:val="24"/>
      <w:szCs w:val="24"/>
      <w14:ligatures w14:val="none"/>
    </w:rPr>
  </w:style>
  <w:style w:type="character" w:customStyle="1" w:styleId="60">
    <w:name w:val="标题 6 字符"/>
    <w:basedOn w:val="a0"/>
    <w:link w:val="6"/>
    <w:uiPriority w:val="9"/>
    <w:semiHidden/>
    <w:rsid w:val="00B14603"/>
    <w:rPr>
      <w:rFonts w:cstheme="majorBidi"/>
      <w:b/>
      <w:bCs/>
      <w:color w:val="0F4761" w:themeColor="accent1" w:themeShade="BF"/>
      <w:sz w:val="32"/>
      <w:szCs w:val="32"/>
      <w14:ligatures w14:val="none"/>
    </w:rPr>
  </w:style>
  <w:style w:type="character" w:customStyle="1" w:styleId="70">
    <w:name w:val="标题 7 字符"/>
    <w:basedOn w:val="a0"/>
    <w:link w:val="7"/>
    <w:uiPriority w:val="9"/>
    <w:semiHidden/>
    <w:rsid w:val="00B14603"/>
    <w:rPr>
      <w:rFonts w:cstheme="majorBidi"/>
      <w:b/>
      <w:bCs/>
      <w:color w:val="595959" w:themeColor="text1" w:themeTint="A6"/>
      <w:sz w:val="32"/>
      <w:szCs w:val="32"/>
      <w14:ligatures w14:val="none"/>
    </w:rPr>
  </w:style>
  <w:style w:type="character" w:customStyle="1" w:styleId="80">
    <w:name w:val="标题 8 字符"/>
    <w:basedOn w:val="a0"/>
    <w:link w:val="8"/>
    <w:uiPriority w:val="9"/>
    <w:semiHidden/>
    <w:rsid w:val="00B14603"/>
    <w:rPr>
      <w:rFonts w:cstheme="majorBidi"/>
      <w:color w:val="595959" w:themeColor="text1" w:themeTint="A6"/>
      <w:sz w:val="32"/>
      <w:szCs w:val="32"/>
      <w14:ligatures w14:val="none"/>
    </w:rPr>
  </w:style>
  <w:style w:type="character" w:customStyle="1" w:styleId="90">
    <w:name w:val="标题 9 字符"/>
    <w:basedOn w:val="a0"/>
    <w:link w:val="9"/>
    <w:uiPriority w:val="9"/>
    <w:semiHidden/>
    <w:rsid w:val="00B14603"/>
    <w:rPr>
      <w:rFonts w:eastAsiaTheme="majorEastAsia" w:cstheme="majorBidi"/>
      <w:color w:val="595959" w:themeColor="text1" w:themeTint="A6"/>
      <w:sz w:val="32"/>
      <w:szCs w:val="32"/>
      <w14:ligatures w14:val="none"/>
    </w:rPr>
  </w:style>
  <w:style w:type="paragraph" w:styleId="a5">
    <w:name w:val="Subtitle"/>
    <w:basedOn w:val="a"/>
    <w:next w:val="a"/>
    <w:link w:val="a6"/>
    <w:uiPriority w:val="11"/>
    <w:qFormat/>
    <w:rsid w:val="00B1460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60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B14603"/>
    <w:pPr>
      <w:spacing w:before="160" w:after="160"/>
      <w:jc w:val="center"/>
    </w:pPr>
    <w:rPr>
      <w:i/>
      <w:iCs/>
      <w:color w:val="404040" w:themeColor="text1" w:themeTint="BF"/>
    </w:rPr>
  </w:style>
  <w:style w:type="character" w:customStyle="1" w:styleId="a8">
    <w:name w:val="引用 字符"/>
    <w:basedOn w:val="a0"/>
    <w:link w:val="a7"/>
    <w:uiPriority w:val="29"/>
    <w:rsid w:val="00B14603"/>
    <w:rPr>
      <w:rFonts w:ascii="仿宋_GB2312" w:eastAsia="仿宋_GB2312" w:hAnsi="仿宋_GB2312" w:cs="仿宋_GB2312"/>
      <w:i/>
      <w:iCs/>
      <w:color w:val="404040" w:themeColor="text1" w:themeTint="BF"/>
      <w:sz w:val="32"/>
      <w:szCs w:val="32"/>
      <w14:ligatures w14:val="none"/>
    </w:rPr>
  </w:style>
  <w:style w:type="paragraph" w:styleId="a9">
    <w:name w:val="List Paragraph"/>
    <w:basedOn w:val="a"/>
    <w:uiPriority w:val="34"/>
    <w:qFormat/>
    <w:rsid w:val="00B14603"/>
    <w:pPr>
      <w:ind w:left="720"/>
      <w:contextualSpacing/>
    </w:pPr>
  </w:style>
  <w:style w:type="character" w:styleId="aa">
    <w:name w:val="Intense Emphasis"/>
    <w:basedOn w:val="a0"/>
    <w:uiPriority w:val="21"/>
    <w:qFormat/>
    <w:rsid w:val="00B14603"/>
    <w:rPr>
      <w:i/>
      <w:iCs/>
      <w:color w:val="0F4761" w:themeColor="accent1" w:themeShade="BF"/>
    </w:rPr>
  </w:style>
  <w:style w:type="paragraph" w:styleId="ab">
    <w:name w:val="Intense Quote"/>
    <w:basedOn w:val="a"/>
    <w:next w:val="a"/>
    <w:link w:val="ac"/>
    <w:uiPriority w:val="30"/>
    <w:qFormat/>
    <w:rsid w:val="00B1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4603"/>
    <w:rPr>
      <w:rFonts w:ascii="仿宋_GB2312" w:eastAsia="仿宋_GB2312" w:hAnsi="仿宋_GB2312" w:cs="仿宋_GB2312"/>
      <w:i/>
      <w:iCs/>
      <w:color w:val="0F4761" w:themeColor="accent1" w:themeShade="BF"/>
      <w:sz w:val="32"/>
      <w:szCs w:val="32"/>
      <w14:ligatures w14:val="none"/>
    </w:rPr>
  </w:style>
  <w:style w:type="character" w:styleId="ad">
    <w:name w:val="Intense Reference"/>
    <w:basedOn w:val="a0"/>
    <w:uiPriority w:val="32"/>
    <w:qFormat/>
    <w:rsid w:val="00B14603"/>
    <w:rPr>
      <w:b/>
      <w:bCs/>
      <w:smallCaps/>
      <w:color w:val="0F4761" w:themeColor="accent1" w:themeShade="BF"/>
      <w:spacing w:val="5"/>
    </w:rPr>
  </w:style>
  <w:style w:type="paragraph" w:styleId="ae">
    <w:name w:val="header"/>
    <w:basedOn w:val="a"/>
    <w:link w:val="af"/>
    <w:uiPriority w:val="99"/>
    <w:unhideWhenUsed/>
    <w:rsid w:val="0083033D"/>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83033D"/>
    <w:rPr>
      <w:rFonts w:ascii="仿宋_GB2312" w:eastAsia="仿宋_GB2312" w:hAnsi="仿宋_GB2312" w:cs="仿宋_GB2312"/>
      <w:sz w:val="18"/>
      <w:szCs w:val="18"/>
      <w14:ligatures w14:val="none"/>
    </w:rPr>
  </w:style>
  <w:style w:type="paragraph" w:styleId="af0">
    <w:name w:val="footer"/>
    <w:basedOn w:val="a"/>
    <w:link w:val="af1"/>
    <w:uiPriority w:val="99"/>
    <w:unhideWhenUsed/>
    <w:rsid w:val="0083033D"/>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83033D"/>
    <w:rPr>
      <w:rFonts w:ascii="仿宋_GB2312" w:eastAsia="仿宋_GB2312" w:hAnsi="仿宋_GB2312" w:cs="仿宋_GB2312"/>
      <w:sz w:val="18"/>
      <w:szCs w:val="18"/>
      <w14:ligatures w14:val="none"/>
    </w:rPr>
  </w:style>
  <w:style w:type="table" w:styleId="af2">
    <w:name w:val="Table Grid"/>
    <w:basedOn w:val="a1"/>
    <w:uiPriority w:val="39"/>
    <w:rsid w:val="00830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900">
      <w:bodyDiv w:val="1"/>
      <w:marLeft w:val="0"/>
      <w:marRight w:val="0"/>
      <w:marTop w:val="0"/>
      <w:marBottom w:val="0"/>
      <w:divBdr>
        <w:top w:val="none" w:sz="0" w:space="0" w:color="auto"/>
        <w:left w:val="none" w:sz="0" w:space="0" w:color="auto"/>
        <w:bottom w:val="none" w:sz="0" w:space="0" w:color="auto"/>
        <w:right w:val="none" w:sz="0" w:space="0" w:color="auto"/>
      </w:divBdr>
    </w:div>
    <w:div w:id="67460680">
      <w:bodyDiv w:val="1"/>
      <w:marLeft w:val="0"/>
      <w:marRight w:val="0"/>
      <w:marTop w:val="0"/>
      <w:marBottom w:val="0"/>
      <w:divBdr>
        <w:top w:val="none" w:sz="0" w:space="0" w:color="auto"/>
        <w:left w:val="none" w:sz="0" w:space="0" w:color="auto"/>
        <w:bottom w:val="none" w:sz="0" w:space="0" w:color="auto"/>
        <w:right w:val="none" w:sz="0" w:space="0" w:color="auto"/>
      </w:divBdr>
    </w:div>
    <w:div w:id="244845397">
      <w:bodyDiv w:val="1"/>
      <w:marLeft w:val="0"/>
      <w:marRight w:val="0"/>
      <w:marTop w:val="0"/>
      <w:marBottom w:val="0"/>
      <w:divBdr>
        <w:top w:val="none" w:sz="0" w:space="0" w:color="auto"/>
        <w:left w:val="none" w:sz="0" w:space="0" w:color="auto"/>
        <w:bottom w:val="none" w:sz="0" w:space="0" w:color="auto"/>
        <w:right w:val="none" w:sz="0" w:space="0" w:color="auto"/>
      </w:divBdr>
    </w:div>
    <w:div w:id="286670234">
      <w:bodyDiv w:val="1"/>
      <w:marLeft w:val="0"/>
      <w:marRight w:val="0"/>
      <w:marTop w:val="0"/>
      <w:marBottom w:val="0"/>
      <w:divBdr>
        <w:top w:val="none" w:sz="0" w:space="0" w:color="auto"/>
        <w:left w:val="none" w:sz="0" w:space="0" w:color="auto"/>
        <w:bottom w:val="none" w:sz="0" w:space="0" w:color="auto"/>
        <w:right w:val="none" w:sz="0" w:space="0" w:color="auto"/>
      </w:divBdr>
    </w:div>
    <w:div w:id="610086949">
      <w:bodyDiv w:val="1"/>
      <w:marLeft w:val="0"/>
      <w:marRight w:val="0"/>
      <w:marTop w:val="0"/>
      <w:marBottom w:val="0"/>
      <w:divBdr>
        <w:top w:val="none" w:sz="0" w:space="0" w:color="auto"/>
        <w:left w:val="none" w:sz="0" w:space="0" w:color="auto"/>
        <w:bottom w:val="none" w:sz="0" w:space="0" w:color="auto"/>
        <w:right w:val="none" w:sz="0" w:space="0" w:color="auto"/>
      </w:divBdr>
    </w:div>
    <w:div w:id="638611383">
      <w:bodyDiv w:val="1"/>
      <w:marLeft w:val="0"/>
      <w:marRight w:val="0"/>
      <w:marTop w:val="0"/>
      <w:marBottom w:val="0"/>
      <w:divBdr>
        <w:top w:val="none" w:sz="0" w:space="0" w:color="auto"/>
        <w:left w:val="none" w:sz="0" w:space="0" w:color="auto"/>
        <w:bottom w:val="none" w:sz="0" w:space="0" w:color="auto"/>
        <w:right w:val="none" w:sz="0" w:space="0" w:color="auto"/>
      </w:divBdr>
    </w:div>
    <w:div w:id="695929923">
      <w:bodyDiv w:val="1"/>
      <w:marLeft w:val="0"/>
      <w:marRight w:val="0"/>
      <w:marTop w:val="0"/>
      <w:marBottom w:val="0"/>
      <w:divBdr>
        <w:top w:val="none" w:sz="0" w:space="0" w:color="auto"/>
        <w:left w:val="none" w:sz="0" w:space="0" w:color="auto"/>
        <w:bottom w:val="none" w:sz="0" w:space="0" w:color="auto"/>
        <w:right w:val="none" w:sz="0" w:space="0" w:color="auto"/>
      </w:divBdr>
    </w:div>
    <w:div w:id="707141760">
      <w:bodyDiv w:val="1"/>
      <w:marLeft w:val="0"/>
      <w:marRight w:val="0"/>
      <w:marTop w:val="0"/>
      <w:marBottom w:val="0"/>
      <w:divBdr>
        <w:top w:val="none" w:sz="0" w:space="0" w:color="auto"/>
        <w:left w:val="none" w:sz="0" w:space="0" w:color="auto"/>
        <w:bottom w:val="none" w:sz="0" w:space="0" w:color="auto"/>
        <w:right w:val="none" w:sz="0" w:space="0" w:color="auto"/>
      </w:divBdr>
    </w:div>
    <w:div w:id="731080866">
      <w:bodyDiv w:val="1"/>
      <w:marLeft w:val="0"/>
      <w:marRight w:val="0"/>
      <w:marTop w:val="0"/>
      <w:marBottom w:val="0"/>
      <w:divBdr>
        <w:top w:val="none" w:sz="0" w:space="0" w:color="auto"/>
        <w:left w:val="none" w:sz="0" w:space="0" w:color="auto"/>
        <w:bottom w:val="none" w:sz="0" w:space="0" w:color="auto"/>
        <w:right w:val="none" w:sz="0" w:space="0" w:color="auto"/>
      </w:divBdr>
    </w:div>
    <w:div w:id="767580115">
      <w:bodyDiv w:val="1"/>
      <w:marLeft w:val="0"/>
      <w:marRight w:val="0"/>
      <w:marTop w:val="0"/>
      <w:marBottom w:val="0"/>
      <w:divBdr>
        <w:top w:val="none" w:sz="0" w:space="0" w:color="auto"/>
        <w:left w:val="none" w:sz="0" w:space="0" w:color="auto"/>
        <w:bottom w:val="none" w:sz="0" w:space="0" w:color="auto"/>
        <w:right w:val="none" w:sz="0" w:space="0" w:color="auto"/>
      </w:divBdr>
    </w:div>
    <w:div w:id="786463507">
      <w:bodyDiv w:val="1"/>
      <w:marLeft w:val="0"/>
      <w:marRight w:val="0"/>
      <w:marTop w:val="0"/>
      <w:marBottom w:val="0"/>
      <w:divBdr>
        <w:top w:val="none" w:sz="0" w:space="0" w:color="auto"/>
        <w:left w:val="none" w:sz="0" w:space="0" w:color="auto"/>
        <w:bottom w:val="none" w:sz="0" w:space="0" w:color="auto"/>
        <w:right w:val="none" w:sz="0" w:space="0" w:color="auto"/>
      </w:divBdr>
    </w:div>
    <w:div w:id="856621287">
      <w:bodyDiv w:val="1"/>
      <w:marLeft w:val="0"/>
      <w:marRight w:val="0"/>
      <w:marTop w:val="0"/>
      <w:marBottom w:val="0"/>
      <w:divBdr>
        <w:top w:val="none" w:sz="0" w:space="0" w:color="auto"/>
        <w:left w:val="none" w:sz="0" w:space="0" w:color="auto"/>
        <w:bottom w:val="none" w:sz="0" w:space="0" w:color="auto"/>
        <w:right w:val="none" w:sz="0" w:space="0" w:color="auto"/>
      </w:divBdr>
    </w:div>
    <w:div w:id="1017343263">
      <w:bodyDiv w:val="1"/>
      <w:marLeft w:val="0"/>
      <w:marRight w:val="0"/>
      <w:marTop w:val="0"/>
      <w:marBottom w:val="0"/>
      <w:divBdr>
        <w:top w:val="none" w:sz="0" w:space="0" w:color="auto"/>
        <w:left w:val="none" w:sz="0" w:space="0" w:color="auto"/>
        <w:bottom w:val="none" w:sz="0" w:space="0" w:color="auto"/>
        <w:right w:val="none" w:sz="0" w:space="0" w:color="auto"/>
      </w:divBdr>
    </w:div>
    <w:div w:id="1036273426">
      <w:bodyDiv w:val="1"/>
      <w:marLeft w:val="0"/>
      <w:marRight w:val="0"/>
      <w:marTop w:val="0"/>
      <w:marBottom w:val="0"/>
      <w:divBdr>
        <w:top w:val="none" w:sz="0" w:space="0" w:color="auto"/>
        <w:left w:val="none" w:sz="0" w:space="0" w:color="auto"/>
        <w:bottom w:val="none" w:sz="0" w:space="0" w:color="auto"/>
        <w:right w:val="none" w:sz="0" w:space="0" w:color="auto"/>
      </w:divBdr>
    </w:div>
    <w:div w:id="1040978730">
      <w:bodyDiv w:val="1"/>
      <w:marLeft w:val="0"/>
      <w:marRight w:val="0"/>
      <w:marTop w:val="0"/>
      <w:marBottom w:val="0"/>
      <w:divBdr>
        <w:top w:val="none" w:sz="0" w:space="0" w:color="auto"/>
        <w:left w:val="none" w:sz="0" w:space="0" w:color="auto"/>
        <w:bottom w:val="none" w:sz="0" w:space="0" w:color="auto"/>
        <w:right w:val="none" w:sz="0" w:space="0" w:color="auto"/>
      </w:divBdr>
    </w:div>
    <w:div w:id="1056507047">
      <w:bodyDiv w:val="1"/>
      <w:marLeft w:val="0"/>
      <w:marRight w:val="0"/>
      <w:marTop w:val="0"/>
      <w:marBottom w:val="0"/>
      <w:divBdr>
        <w:top w:val="none" w:sz="0" w:space="0" w:color="auto"/>
        <w:left w:val="none" w:sz="0" w:space="0" w:color="auto"/>
        <w:bottom w:val="none" w:sz="0" w:space="0" w:color="auto"/>
        <w:right w:val="none" w:sz="0" w:space="0" w:color="auto"/>
      </w:divBdr>
    </w:div>
    <w:div w:id="1067220044">
      <w:bodyDiv w:val="1"/>
      <w:marLeft w:val="0"/>
      <w:marRight w:val="0"/>
      <w:marTop w:val="0"/>
      <w:marBottom w:val="0"/>
      <w:divBdr>
        <w:top w:val="none" w:sz="0" w:space="0" w:color="auto"/>
        <w:left w:val="none" w:sz="0" w:space="0" w:color="auto"/>
        <w:bottom w:val="none" w:sz="0" w:space="0" w:color="auto"/>
        <w:right w:val="none" w:sz="0" w:space="0" w:color="auto"/>
      </w:divBdr>
    </w:div>
    <w:div w:id="1159805298">
      <w:bodyDiv w:val="1"/>
      <w:marLeft w:val="0"/>
      <w:marRight w:val="0"/>
      <w:marTop w:val="0"/>
      <w:marBottom w:val="0"/>
      <w:divBdr>
        <w:top w:val="none" w:sz="0" w:space="0" w:color="auto"/>
        <w:left w:val="none" w:sz="0" w:space="0" w:color="auto"/>
        <w:bottom w:val="none" w:sz="0" w:space="0" w:color="auto"/>
        <w:right w:val="none" w:sz="0" w:space="0" w:color="auto"/>
      </w:divBdr>
    </w:div>
    <w:div w:id="1186019285">
      <w:bodyDiv w:val="1"/>
      <w:marLeft w:val="0"/>
      <w:marRight w:val="0"/>
      <w:marTop w:val="0"/>
      <w:marBottom w:val="0"/>
      <w:divBdr>
        <w:top w:val="none" w:sz="0" w:space="0" w:color="auto"/>
        <w:left w:val="none" w:sz="0" w:space="0" w:color="auto"/>
        <w:bottom w:val="none" w:sz="0" w:space="0" w:color="auto"/>
        <w:right w:val="none" w:sz="0" w:space="0" w:color="auto"/>
      </w:divBdr>
    </w:div>
    <w:div w:id="1389961118">
      <w:bodyDiv w:val="1"/>
      <w:marLeft w:val="0"/>
      <w:marRight w:val="0"/>
      <w:marTop w:val="0"/>
      <w:marBottom w:val="0"/>
      <w:divBdr>
        <w:top w:val="none" w:sz="0" w:space="0" w:color="auto"/>
        <w:left w:val="none" w:sz="0" w:space="0" w:color="auto"/>
        <w:bottom w:val="none" w:sz="0" w:space="0" w:color="auto"/>
        <w:right w:val="none" w:sz="0" w:space="0" w:color="auto"/>
      </w:divBdr>
    </w:div>
    <w:div w:id="1617908599">
      <w:bodyDiv w:val="1"/>
      <w:marLeft w:val="0"/>
      <w:marRight w:val="0"/>
      <w:marTop w:val="0"/>
      <w:marBottom w:val="0"/>
      <w:divBdr>
        <w:top w:val="none" w:sz="0" w:space="0" w:color="auto"/>
        <w:left w:val="none" w:sz="0" w:space="0" w:color="auto"/>
        <w:bottom w:val="none" w:sz="0" w:space="0" w:color="auto"/>
        <w:right w:val="none" w:sz="0" w:space="0" w:color="auto"/>
      </w:divBdr>
    </w:div>
    <w:div w:id="1794518509">
      <w:bodyDiv w:val="1"/>
      <w:marLeft w:val="0"/>
      <w:marRight w:val="0"/>
      <w:marTop w:val="0"/>
      <w:marBottom w:val="0"/>
      <w:divBdr>
        <w:top w:val="none" w:sz="0" w:space="0" w:color="auto"/>
        <w:left w:val="none" w:sz="0" w:space="0" w:color="auto"/>
        <w:bottom w:val="none" w:sz="0" w:space="0" w:color="auto"/>
        <w:right w:val="none" w:sz="0" w:space="0" w:color="auto"/>
      </w:divBdr>
    </w:div>
    <w:div w:id="1817913687">
      <w:bodyDiv w:val="1"/>
      <w:marLeft w:val="0"/>
      <w:marRight w:val="0"/>
      <w:marTop w:val="0"/>
      <w:marBottom w:val="0"/>
      <w:divBdr>
        <w:top w:val="none" w:sz="0" w:space="0" w:color="auto"/>
        <w:left w:val="none" w:sz="0" w:space="0" w:color="auto"/>
        <w:bottom w:val="none" w:sz="0" w:space="0" w:color="auto"/>
        <w:right w:val="none" w:sz="0" w:space="0" w:color="auto"/>
      </w:divBdr>
    </w:div>
    <w:div w:id="1894582326">
      <w:bodyDiv w:val="1"/>
      <w:marLeft w:val="0"/>
      <w:marRight w:val="0"/>
      <w:marTop w:val="0"/>
      <w:marBottom w:val="0"/>
      <w:divBdr>
        <w:top w:val="none" w:sz="0" w:space="0" w:color="auto"/>
        <w:left w:val="none" w:sz="0" w:space="0" w:color="auto"/>
        <w:bottom w:val="none" w:sz="0" w:space="0" w:color="auto"/>
        <w:right w:val="none" w:sz="0" w:space="0" w:color="auto"/>
      </w:divBdr>
    </w:div>
    <w:div w:id="1938980799">
      <w:bodyDiv w:val="1"/>
      <w:marLeft w:val="0"/>
      <w:marRight w:val="0"/>
      <w:marTop w:val="0"/>
      <w:marBottom w:val="0"/>
      <w:divBdr>
        <w:top w:val="none" w:sz="0" w:space="0" w:color="auto"/>
        <w:left w:val="none" w:sz="0" w:space="0" w:color="auto"/>
        <w:bottom w:val="none" w:sz="0" w:space="0" w:color="auto"/>
        <w:right w:val="none" w:sz="0" w:space="0" w:color="auto"/>
      </w:divBdr>
    </w:div>
    <w:div w:id="2009482199">
      <w:bodyDiv w:val="1"/>
      <w:marLeft w:val="0"/>
      <w:marRight w:val="0"/>
      <w:marTop w:val="0"/>
      <w:marBottom w:val="0"/>
      <w:divBdr>
        <w:top w:val="none" w:sz="0" w:space="0" w:color="auto"/>
        <w:left w:val="none" w:sz="0" w:space="0" w:color="auto"/>
        <w:bottom w:val="none" w:sz="0" w:space="0" w:color="auto"/>
        <w:right w:val="none" w:sz="0" w:space="0" w:color="auto"/>
      </w:divBdr>
    </w:div>
    <w:div w:id="2019306706">
      <w:bodyDiv w:val="1"/>
      <w:marLeft w:val="0"/>
      <w:marRight w:val="0"/>
      <w:marTop w:val="0"/>
      <w:marBottom w:val="0"/>
      <w:divBdr>
        <w:top w:val="none" w:sz="0" w:space="0" w:color="auto"/>
        <w:left w:val="none" w:sz="0" w:space="0" w:color="auto"/>
        <w:bottom w:val="none" w:sz="0" w:space="0" w:color="auto"/>
        <w:right w:val="none" w:sz="0" w:space="0" w:color="auto"/>
      </w:divBdr>
    </w:div>
    <w:div w:id="2051952873">
      <w:bodyDiv w:val="1"/>
      <w:marLeft w:val="0"/>
      <w:marRight w:val="0"/>
      <w:marTop w:val="0"/>
      <w:marBottom w:val="0"/>
      <w:divBdr>
        <w:top w:val="none" w:sz="0" w:space="0" w:color="auto"/>
        <w:left w:val="none" w:sz="0" w:space="0" w:color="auto"/>
        <w:bottom w:val="none" w:sz="0" w:space="0" w:color="auto"/>
        <w:right w:val="none" w:sz="0" w:space="0" w:color="auto"/>
      </w:divBdr>
    </w:div>
    <w:div w:id="21408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2722</Words>
  <Characters>2723</Characters>
  <Application>Microsoft Office Word</Application>
  <DocSecurity>0</DocSecurity>
  <Lines>302</Lines>
  <Paragraphs>217</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Sun</dc:creator>
  <cp:keywords/>
  <dc:description/>
  <cp:lastModifiedBy>Jia Sun</cp:lastModifiedBy>
  <cp:revision>15</cp:revision>
  <cp:lastPrinted>2025-03-06T06:32:00Z</cp:lastPrinted>
  <dcterms:created xsi:type="dcterms:W3CDTF">2025-02-25T02:34:00Z</dcterms:created>
  <dcterms:modified xsi:type="dcterms:W3CDTF">2025-04-08T09:13:00Z</dcterms:modified>
</cp:coreProperties>
</file>