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 词 解 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kern w:val="0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一般公共预算</w:t>
      </w:r>
      <w:r>
        <w:rPr>
          <w:rFonts w:hint="eastAsia" w:ascii="仿宋" w:hAnsi="仿宋" w:eastAsia="仿宋" w:cs="仿宋"/>
          <w:sz w:val="32"/>
          <w:szCs w:val="32"/>
        </w:rPr>
        <w:t>是对以税收为主体的财政收入，安排用于保障和改善民生、推动经济社会发展、维护国家安全、维持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"http://baike.sogou.com/lemma/ShowInnerLink.htm?lemmaId=398119&amp;ss_c=ssc.citiao.link"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</w:rPr>
        <w:t>国家机构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正常运转等方面的收支预算。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政府性基金预算</w:t>
      </w:r>
      <w:r>
        <w:rPr>
          <w:rFonts w:hint="eastAsia" w:ascii="仿宋" w:hAnsi="仿宋" w:eastAsia="仿宋" w:cs="仿宋"/>
          <w:sz w:val="32"/>
          <w:szCs w:val="32"/>
        </w:rPr>
        <w:t>是对依照法律、行政法规的规定在一定期限内向特定对象征收、收取或者以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其他方式筹集的资金，专项用于特定公共事业发展的收支预算。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零基预算</w:t>
      </w:r>
      <w:r>
        <w:rPr>
          <w:rFonts w:hint="eastAsia" w:ascii="仿宋" w:hAnsi="仿宋" w:eastAsia="仿宋" w:cs="仿宋"/>
          <w:sz w:val="32"/>
          <w:szCs w:val="32"/>
        </w:rPr>
        <w:t>是彻底打破“基数+增长”的传统预算编制模式，预算安排不再以上一年度的预算额作为参考，而是以零为基点编制，打破基数，一年一定。一切从实际需要与可能出发，逐项审议预算期内各项费用的内容及其开支标准是否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"https://baike.so.com/doc/6576943-6790707.html"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</w:rPr>
        <w:t>合理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，在综合平衡的基础上编制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"https://baike.so.com/doc/2504475-2646551.html"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</w:rPr>
        <w:t>费用预算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的一种方法。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均衡性转移支付</w:t>
      </w:r>
      <w:r>
        <w:rPr>
          <w:rFonts w:hint="eastAsia" w:ascii="仿宋" w:hAnsi="仿宋" w:eastAsia="仿宋" w:cs="仿宋"/>
          <w:sz w:val="32"/>
          <w:szCs w:val="32"/>
        </w:rPr>
        <w:t xml:space="preserve">是以市县保障机关事业单位职工工资发放、保障机构正常运转、规范公务员津补贴、实施事业单位绩效工资制度、保障和改善民生等基本支出为目标，按照保既得利益，存量不变、增量分配的原则，选取影响财政收支的客观因素，采用规范的公式化办法测算市县标准支出，对标准支出大于总财力的困难市县，予以转移支付补助。同时，结合地区间支出成本差异等因素，加大对省管县、集中连片贫困地区等困难县区的扶持力度，进一步提高困难县区财力水平，增强其财政保障能力，促进全省基本公共服务均等化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政府购买服务</w:t>
      </w:r>
      <w:r>
        <w:rPr>
          <w:rFonts w:hint="eastAsia" w:ascii="仿宋" w:hAnsi="仿宋" w:eastAsia="仿宋" w:cs="仿宋"/>
          <w:sz w:val="32"/>
          <w:szCs w:val="32"/>
        </w:rPr>
        <w:t>是指通过发挥市场机制作用，把政府直接提供的一部分公共服务事项以及政府履职所需服务事项，按照一定的方式和程序，交由具备条件的社会力量和事业单位承担，并由政府根据合同约定向其支付费用。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5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b/>
          <w:spacing w:val="-2"/>
          <w:sz w:val="32"/>
          <w:szCs w:val="32"/>
        </w:rPr>
        <w:t>PPP模式即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Public—Private—Partnership的英文首字母缩写，是指政府与私人组织之间，为了合作建设城市基础设施项目，或是为了提供某种公共物品和服务，以特许权协议为基础，彼此之间形成一种伙伴式的合作关系，并通过签署合同来明确双方的权利和义务，以确保合作的顺利完成，最终使合作各方达到比预期单独行动更为有利的结果。公私合营模式（PPP），以其政府参与全过程经营的特点受到国内外广泛关注。PPP模式将部分政府责任以特许经营权方式转移给社会主体（企业），政府与社会主体建立起“利益共享、风险共担、全程合作”的共同体关系，政府的财政负担减轻，社会主体的投资风险减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"http://baike.sogou.com/lemma/ShowInnerLink.htm?lemmaId=200862&amp;ss_c=ssc.citiao.link"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b/>
          <w:color w:val="auto"/>
          <w:sz w:val="32"/>
          <w:szCs w:val="32"/>
          <w:u w:val="none"/>
        </w:rPr>
        <w:t>营业税</w:t>
      </w:r>
      <w:r>
        <w:rPr>
          <w:rStyle w:val="5"/>
          <w:rFonts w:hint="eastAsia" w:ascii="仿宋" w:hAnsi="仿宋" w:eastAsia="仿宋" w:cs="仿宋"/>
          <w:b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b/>
          <w:sz w:val="32"/>
          <w:szCs w:val="32"/>
        </w:rPr>
        <w:t>改征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"http://baike.sogou.com/lemma/ShowInnerLink.htm?lemmaId=362603&amp;ss_c=ssc.citiao.link"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b/>
          <w:color w:val="auto"/>
          <w:sz w:val="32"/>
          <w:szCs w:val="32"/>
          <w:u w:val="none"/>
        </w:rPr>
        <w:t>增值税</w:t>
      </w:r>
      <w:r>
        <w:rPr>
          <w:rStyle w:val="5"/>
          <w:rFonts w:hint="eastAsia" w:ascii="仿宋" w:hAnsi="仿宋" w:eastAsia="仿宋" w:cs="仿宋"/>
          <w:b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（简称营改增）是指以前缴纳营业税的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"http://baike.sogou.com/lemma/ShowInnerLink.htm?lemmaId=7653435&amp;ss_c=ssc.citiao.link"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</w:rPr>
        <w:t>应税项目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改成缴纳增值税，增值税只对产品或者服务的增值部分纳税，减少了重复纳税的环节。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-10.45pt;height:21.45pt;width:41.8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B16"/>
    <w:rsid w:val="003E4C32"/>
    <w:rsid w:val="004A1C11"/>
    <w:rsid w:val="004E2B16"/>
    <w:rsid w:val="004E6207"/>
    <w:rsid w:val="004E6DAF"/>
    <w:rsid w:val="00706773"/>
    <w:rsid w:val="009D084D"/>
    <w:rsid w:val="00A97064"/>
    <w:rsid w:val="00BB38C9"/>
    <w:rsid w:val="00BE141F"/>
    <w:rsid w:val="00BF58E2"/>
    <w:rsid w:val="00BF5D74"/>
    <w:rsid w:val="00C576C5"/>
    <w:rsid w:val="00C57718"/>
    <w:rsid w:val="00D51ED0"/>
    <w:rsid w:val="00F116BE"/>
    <w:rsid w:val="00FF0896"/>
    <w:rsid w:val="16E459CA"/>
    <w:rsid w:val="3CFF3D0D"/>
    <w:rsid w:val="4F6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230</Words>
  <Characters>1315</Characters>
  <Lines>10</Lines>
  <Paragraphs>3</Paragraphs>
  <TotalTime>0</TotalTime>
  <ScaleCrop>false</ScaleCrop>
  <LinksUpToDate>false</LinksUpToDate>
  <CharactersWithSpaces>1542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2018-01-12T09:51:00Z</dcterms:created>
  <dc:creator>微软用户</dc:creator>
  <cp:lastModifiedBy>朗朗晴空</cp:lastModifiedBy>
  <dcterms:modified xsi:type="dcterms:W3CDTF">2018-09-18T07:05:30Z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