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F99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 w14:paraId="74BF3C39">
      <w:pPr>
        <w:spacing w:line="560" w:lineRule="exact"/>
        <w:ind w:firstLine="2173" w:firstLineChars="492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关于部分检验项目的说明</w:t>
      </w:r>
    </w:p>
    <w:p w14:paraId="75001B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3B7BCE3">
      <w:pPr>
        <w:ind w:firstLine="562" w:firstLineChars="200"/>
        <w:rPr>
          <w:rFonts w:hint="eastAsia" w:ascii="仿宋" w:hAnsi="仿宋" w:eastAsia="仿宋" w:cs="仿宋"/>
          <w:b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36"/>
          <w:lang w:val="en-US" w:eastAsia="zh-CN"/>
        </w:rPr>
        <w:t>（一）酸价</w:t>
      </w:r>
    </w:p>
    <w:p w14:paraId="19F29D4C">
      <w:pPr>
        <w:numPr>
          <w:ilvl w:val="0"/>
          <w:numId w:val="0"/>
        </w:numPr>
        <w:ind w:firstLine="664" w:firstLineChars="200"/>
        <w:rPr>
          <w:rFonts w:hint="eastAsia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酸价是衡量食品中游离脂肪酸含量的指标，用于评估油脂酸败程度。食用酸价超标食物可能会引起肠胃不适，出现恶心、呕吐、腹痛等症状，长期摄入酸价过高的油脂还可能对肝脏等器官功能产生不良影响，增加患病风险。酸价超标原因包括原料质量差、加工不当、储存条件不佳等，需通过严格管控原料、优化工艺和储存来预防。</w:t>
      </w:r>
    </w:p>
    <w:p w14:paraId="7075043B">
      <w:pPr>
        <w:ind w:firstLine="562" w:firstLineChars="200"/>
        <w:rPr>
          <w:rFonts w:hint="default" w:ascii="仿宋" w:hAnsi="仿宋" w:eastAsia="仿宋" w:cs="仿宋"/>
          <w:b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36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sz w:val="28"/>
          <w:szCs w:val="36"/>
          <w:lang w:val="en-US" w:eastAsia="zh-CN"/>
        </w:rPr>
        <w:t>黄曲霉毒素B</w:t>
      </w:r>
      <w:r>
        <w:rPr>
          <w:rFonts w:hint="default" w:ascii="仿宋" w:hAnsi="仿宋" w:eastAsia="仿宋" w:cs="仿宋"/>
          <w:b/>
          <w:sz w:val="28"/>
          <w:szCs w:val="36"/>
          <w:vertAlign w:val="subscript"/>
          <w:lang w:val="en-US" w:eastAsia="zh-CN"/>
        </w:rPr>
        <w:t>1</w:t>
      </w:r>
    </w:p>
    <w:p w14:paraId="680E2FAE">
      <w:pPr>
        <w:numPr>
          <w:ilvl w:val="0"/>
          <w:numId w:val="0"/>
        </w:numPr>
        <w:ind w:firstLine="664" w:firstLineChars="200"/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黄曲霉毒素B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是一种由黄曲霉菌产生的强致癌性真菌毒素，常见于霉变谷物、坚果等食物中，黄曲霉素B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通过肝脏代谢酶激活后形成环氧化物，与DNA共价结合导致基因突变</w:t>
      </w:r>
      <w:r>
        <w:rPr>
          <w:rFonts w:hint="eastAsia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主要损伤肝脏，长期接触可能诱发肝癌。黄曲霉</w:t>
      </w:r>
      <w:r>
        <w:rPr>
          <w:rFonts w:hint="eastAsia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毒素</w:t>
      </w:r>
      <w:bookmarkStart w:id="0" w:name="_GoBack"/>
      <w:bookmarkEnd w:id="0"/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B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检测超标原因可能为高温高湿环境或储存不当</w:t>
      </w:r>
      <w:r>
        <w:rPr>
          <w:rFonts w:hint="eastAsia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DE09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E538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B5CA2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CA2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mRiZDNmZDhmZTI0NTU3ZDk3N2ZhNzgzZDUwOGUifQ=="/>
  </w:docVars>
  <w:rsids>
    <w:rsidRoot w:val="50251217"/>
    <w:rsid w:val="00042EA7"/>
    <w:rsid w:val="0009330C"/>
    <w:rsid w:val="0011296D"/>
    <w:rsid w:val="0011353F"/>
    <w:rsid w:val="0011602B"/>
    <w:rsid w:val="00127150"/>
    <w:rsid w:val="001352BE"/>
    <w:rsid w:val="001F52DC"/>
    <w:rsid w:val="002B7887"/>
    <w:rsid w:val="002D7DAA"/>
    <w:rsid w:val="002F5E54"/>
    <w:rsid w:val="00327623"/>
    <w:rsid w:val="0033748E"/>
    <w:rsid w:val="00341E60"/>
    <w:rsid w:val="003F4C02"/>
    <w:rsid w:val="003F4D36"/>
    <w:rsid w:val="00425967"/>
    <w:rsid w:val="0044495E"/>
    <w:rsid w:val="00490FD6"/>
    <w:rsid w:val="004E1986"/>
    <w:rsid w:val="00506A47"/>
    <w:rsid w:val="00513A65"/>
    <w:rsid w:val="005629F6"/>
    <w:rsid w:val="005768A0"/>
    <w:rsid w:val="005F4CC8"/>
    <w:rsid w:val="006322FE"/>
    <w:rsid w:val="00663058"/>
    <w:rsid w:val="006A17C7"/>
    <w:rsid w:val="007022DC"/>
    <w:rsid w:val="00773C6F"/>
    <w:rsid w:val="008062F2"/>
    <w:rsid w:val="008424C2"/>
    <w:rsid w:val="0086744A"/>
    <w:rsid w:val="008852B3"/>
    <w:rsid w:val="00965618"/>
    <w:rsid w:val="0096751D"/>
    <w:rsid w:val="009B3924"/>
    <w:rsid w:val="009B7D42"/>
    <w:rsid w:val="009E0423"/>
    <w:rsid w:val="00A175BA"/>
    <w:rsid w:val="00A9090C"/>
    <w:rsid w:val="00AD08B1"/>
    <w:rsid w:val="00B50969"/>
    <w:rsid w:val="00B84394"/>
    <w:rsid w:val="00B95C49"/>
    <w:rsid w:val="00C3259E"/>
    <w:rsid w:val="00C51761"/>
    <w:rsid w:val="00C61FAD"/>
    <w:rsid w:val="00C950D1"/>
    <w:rsid w:val="00CB02DB"/>
    <w:rsid w:val="00CD44B8"/>
    <w:rsid w:val="00CD5A92"/>
    <w:rsid w:val="00D07BD1"/>
    <w:rsid w:val="00D82756"/>
    <w:rsid w:val="00DC31D1"/>
    <w:rsid w:val="00DF1AD7"/>
    <w:rsid w:val="00E35D25"/>
    <w:rsid w:val="00EB12F7"/>
    <w:rsid w:val="00EF59D4"/>
    <w:rsid w:val="00F86406"/>
    <w:rsid w:val="00FD6984"/>
    <w:rsid w:val="012339ED"/>
    <w:rsid w:val="01360887"/>
    <w:rsid w:val="02DC7609"/>
    <w:rsid w:val="02F241BE"/>
    <w:rsid w:val="0DF0200C"/>
    <w:rsid w:val="13B037FE"/>
    <w:rsid w:val="16EF4AC1"/>
    <w:rsid w:val="1C7323BF"/>
    <w:rsid w:val="25347E29"/>
    <w:rsid w:val="26347A30"/>
    <w:rsid w:val="29E934B5"/>
    <w:rsid w:val="2A361521"/>
    <w:rsid w:val="2B5427A6"/>
    <w:rsid w:val="2CA91AD3"/>
    <w:rsid w:val="2ECF037A"/>
    <w:rsid w:val="2F4D7666"/>
    <w:rsid w:val="38A51D7C"/>
    <w:rsid w:val="38E815C5"/>
    <w:rsid w:val="41F25B82"/>
    <w:rsid w:val="43D309EF"/>
    <w:rsid w:val="496E39C3"/>
    <w:rsid w:val="4FBC44AA"/>
    <w:rsid w:val="50251217"/>
    <w:rsid w:val="58655FE9"/>
    <w:rsid w:val="60A045C4"/>
    <w:rsid w:val="67BC540F"/>
    <w:rsid w:val="6B4526B4"/>
    <w:rsid w:val="6E6F65C8"/>
    <w:rsid w:val="74655E82"/>
    <w:rsid w:val="78585585"/>
    <w:rsid w:val="78F053E4"/>
    <w:rsid w:val="7D8F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656565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7"/>
    <w:link w:val="4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665</Characters>
  <Lines>4</Lines>
  <Paragraphs>1</Paragraphs>
  <TotalTime>6</TotalTime>
  <ScaleCrop>false</ScaleCrop>
  <LinksUpToDate>false</LinksUpToDate>
  <CharactersWithSpaces>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2023-08-16T07:33:00Z</dcterms:created>
  <dc:creator>小烦</dc:creator>
  <cp:lastModifiedBy>小璐</cp:lastModifiedBy>
  <dcterms:modified xsi:type="dcterms:W3CDTF">2025-11-06T09:53:04Z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44F3692927934FA5A1C8AEA36BA45780_13</vt:lpwstr>
  </property>
  <property fmtid="{D5CDD505-2E9C-101B-9397-08002B2CF9AE}" pid="4" name="KSOTemplateDocerSaveRecord">
    <vt:lpwstr>eyJoZGlkIjoiZDVhNDZiNTQ5NmQwNDRjYzZhOThkNWVjM2E1YmU3ZWUiLCJ1c2VySWQiOiI0NDAzNzIxMjMifQ==</vt:lpwstr>
  </property>
</Properties>
</file>