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0D9D">
      <w:pPr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太白县秦岭生态环境保护突出问题整改情况公示表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838"/>
        <w:gridCol w:w="1654"/>
        <w:gridCol w:w="3208"/>
        <w:gridCol w:w="931"/>
        <w:gridCol w:w="3594"/>
        <w:gridCol w:w="1188"/>
        <w:gridCol w:w="930"/>
      </w:tblGrid>
      <w:tr w14:paraId="15E09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831" w:type="dxa"/>
            <w:vAlign w:val="center"/>
          </w:tcPr>
          <w:p w14:paraId="66CC298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 号</w:t>
            </w:r>
          </w:p>
        </w:tc>
        <w:tc>
          <w:tcPr>
            <w:tcW w:w="1838" w:type="dxa"/>
            <w:vAlign w:val="center"/>
          </w:tcPr>
          <w:p w14:paraId="421D1E5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反馈问题</w:t>
            </w:r>
          </w:p>
        </w:tc>
        <w:tc>
          <w:tcPr>
            <w:tcW w:w="1654" w:type="dxa"/>
            <w:vAlign w:val="center"/>
          </w:tcPr>
          <w:p w14:paraId="6DD4721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整改目标</w:t>
            </w:r>
          </w:p>
        </w:tc>
        <w:tc>
          <w:tcPr>
            <w:tcW w:w="3208" w:type="dxa"/>
            <w:vAlign w:val="center"/>
          </w:tcPr>
          <w:p w14:paraId="26F3093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整改措施</w:t>
            </w:r>
          </w:p>
        </w:tc>
        <w:tc>
          <w:tcPr>
            <w:tcW w:w="931" w:type="dxa"/>
            <w:vAlign w:val="center"/>
          </w:tcPr>
          <w:p w14:paraId="63C34A1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整改时限</w:t>
            </w:r>
          </w:p>
        </w:tc>
        <w:tc>
          <w:tcPr>
            <w:tcW w:w="3594" w:type="dxa"/>
            <w:vAlign w:val="center"/>
          </w:tcPr>
          <w:p w14:paraId="1C04F52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完成情况</w:t>
            </w:r>
          </w:p>
        </w:tc>
        <w:tc>
          <w:tcPr>
            <w:tcW w:w="1188" w:type="dxa"/>
            <w:vAlign w:val="center"/>
          </w:tcPr>
          <w:p w14:paraId="693C299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责任单位</w:t>
            </w:r>
          </w:p>
        </w:tc>
        <w:tc>
          <w:tcPr>
            <w:tcW w:w="930" w:type="dxa"/>
            <w:vAlign w:val="center"/>
          </w:tcPr>
          <w:p w14:paraId="49AE5A0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46F88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0" w:hRule="atLeast"/>
        </w:trPr>
        <w:tc>
          <w:tcPr>
            <w:tcW w:w="831" w:type="dxa"/>
            <w:vAlign w:val="center"/>
          </w:tcPr>
          <w:p w14:paraId="00DAB95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38" w:type="dxa"/>
            <w:vAlign w:val="center"/>
          </w:tcPr>
          <w:p w14:paraId="6CBAA50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太白县桃川镇集中供水工程项目位于桃川镇杜家庄村，已开工建设，现场露天堆放建筑材料，无环保防尘抑尘措施。经核查，该项目无用地、环评等审批手续。</w:t>
            </w:r>
          </w:p>
        </w:tc>
        <w:tc>
          <w:tcPr>
            <w:tcW w:w="1654" w:type="dxa"/>
            <w:shd w:val="clear"/>
            <w:vAlign w:val="center"/>
          </w:tcPr>
          <w:p w14:paraId="1F596895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所有露天堆放的砂石料、使用防尘网全部压实严密覆盖，确保无裸露。尽快完善用地、环评等相关手续，摸排涉农、涉水建设项目用地、环评等审批手续</w:t>
            </w:r>
          </w:p>
        </w:tc>
        <w:tc>
          <w:tcPr>
            <w:tcW w:w="3208" w:type="dxa"/>
            <w:vAlign w:val="center"/>
          </w:tcPr>
          <w:p w14:paraId="3056F7E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对所有露天堆放的砂石料、土方等易起尘物料，使用防尘网全部压实严密覆盖，确保无裸露。细化物料堆存、覆盖、装卸、洒水、运输等环节防尘抑尘操作规程，定时巡查，发现问题立即整改。尽快完善用地、环评等相关手续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对全县在建、拟建涉农、涉水建设项目全面摸排，重点排查用地、环评等审批手续问题，即查即改，坚决杜绝此类未批先建行为再次发生。</w:t>
            </w:r>
          </w:p>
        </w:tc>
        <w:tc>
          <w:tcPr>
            <w:tcW w:w="931" w:type="dxa"/>
            <w:vAlign w:val="center"/>
          </w:tcPr>
          <w:p w14:paraId="2A066A3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2026.8.25</w:t>
            </w:r>
          </w:p>
        </w:tc>
        <w:tc>
          <w:tcPr>
            <w:tcW w:w="3594" w:type="dxa"/>
            <w:vAlign w:val="center"/>
          </w:tcPr>
          <w:p w14:paraId="1B4CC3F5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对露天堆放砂石料、土方等易起尘物料，使用防尘网压实全覆盖，消除物料裸露问题。完善物料堆存、装卸、洒水、运输等防尘抑尘操作流程，落实定时巡查制度，发现扬尘问题即时整改。11月工程完工后，对施工场地清扫清理杂物，场地保持整洁。2026年4月取得县政府桃川镇部分村集体建设用地批复（太地复字〔2026〕5号），2026年8月取得生态环境太白分局桃川镇集中供水工程环评批复（宝太环函〔2026〕12号）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摸排涉农、涉水建设项目用地、环评等审批手续</w:t>
            </w:r>
          </w:p>
        </w:tc>
        <w:tc>
          <w:tcPr>
            <w:tcW w:w="1188" w:type="dxa"/>
            <w:vAlign w:val="center"/>
          </w:tcPr>
          <w:p w14:paraId="08C053C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太白县农业农村和水利局</w:t>
            </w:r>
          </w:p>
          <w:p w14:paraId="2B325AA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92DA2E7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太白县桃川镇人民政府</w:t>
            </w:r>
          </w:p>
          <w:p w14:paraId="113C56D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856E29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市生态环境局太白分局</w:t>
            </w:r>
          </w:p>
          <w:p w14:paraId="43419D06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C589EB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太白县自然资源和林业局</w:t>
            </w:r>
          </w:p>
        </w:tc>
        <w:tc>
          <w:tcPr>
            <w:tcW w:w="930" w:type="dxa"/>
            <w:vAlign w:val="center"/>
          </w:tcPr>
          <w:p w14:paraId="24F6437C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324B7A40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B668A"/>
    <w:rsid w:val="1B337B2F"/>
    <w:rsid w:val="2AC86808"/>
    <w:rsid w:val="2F1F7377"/>
    <w:rsid w:val="6BAD7DE6"/>
    <w:rsid w:val="70CC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809</Words>
  <Characters>822</Characters>
  <Lines>0</Lines>
  <Paragraphs>0</Paragraphs>
  <TotalTime>8</TotalTime>
  <ScaleCrop>false</ScaleCrop>
  <LinksUpToDate>false</LinksUpToDate>
  <CharactersWithSpaces>825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2026-08-21T06:42:00Z</dcterms:created>
  <dc:creator>lx</dc:creator>
  <cp:lastModifiedBy>那什么</cp:lastModifiedBy>
  <cp:lastPrinted>2026-08-26T01:23:48Z</cp:lastPrinted>
  <dcterms:modified xsi:type="dcterms:W3CDTF">2026-08-26T01:24:21Z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eyJoZGlkIjoiMzU3ZDdkZjVlOGExYjc0Zjc2YTlkNTA3ZDUwOGMzN2EiLCJ1c2VySWQiOiIzMTg3NDk2MjEifQ==</vt:lpwstr>
  </property>
  <property fmtid="{D5CDD505-2E9C-101B-9397-08002B2CF9AE}" pid="4" name="ICV">
    <vt:lpwstr>9EE30D5D8A664905A9AE69EE829D5869_13</vt:lpwstr>
  </property>
</Properties>
</file>