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870" w:type="dxa"/>
        <w:jc w:val="center"/>
        <w:tblLayout w:type="autofit"/>
        <w:tblCellMar>
          <w:top w:w="0" w:type="dxa"/>
          <w:left w:w="108" w:type="dxa"/>
          <w:bottom w:w="0" w:type="dxa"/>
          <w:right w:w="108" w:type="dxa"/>
        </w:tblCellMar>
      </w:tblPr>
      <w:tblGrid>
        <w:gridCol w:w="930"/>
        <w:gridCol w:w="9351"/>
        <w:gridCol w:w="1511"/>
        <w:gridCol w:w="2382"/>
      </w:tblGrid>
      <w:tr>
        <w:tblPrEx>
          <w:tblCellMar>
            <w:top w:w="0" w:type="dxa"/>
            <w:left w:w="108" w:type="dxa"/>
            <w:bottom w:w="0" w:type="dxa"/>
            <w:right w:w="108" w:type="dxa"/>
          </w:tblCellMar>
        </w:tblPrEx>
        <w:trPr>
          <w:trHeight w:val="600" w:hRule="atLeast"/>
          <w:jc w:val="center"/>
        </w:trPr>
        <w:tc>
          <w:tcPr>
            <w:tcW w:w="12870" w:type="dxa"/>
            <w:gridSpan w:val="4"/>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方正小标宋简体" w:hAnsi="方正小标宋简体" w:eastAsia="方正小标宋简体" w:cs="方正小标宋简体"/>
                <w:color w:val="000000"/>
                <w:kern w:val="0"/>
                <w:sz w:val="44"/>
                <w:szCs w:val="44"/>
              </w:rPr>
              <w:t xml:space="preserve">第二部分  </w:t>
            </w:r>
          </w:p>
          <w:tbl>
            <w:tblPr>
              <w:tblStyle w:val="3"/>
              <w:tblW w:w="12870" w:type="dxa"/>
              <w:jc w:val="center"/>
              <w:tblLayout w:type="autofit"/>
              <w:tblCellMar>
                <w:top w:w="0" w:type="dxa"/>
                <w:left w:w="108" w:type="dxa"/>
                <w:bottom w:w="0" w:type="dxa"/>
                <w:right w:w="108" w:type="dxa"/>
              </w:tblCellMar>
            </w:tblPr>
            <w:tblGrid>
              <w:gridCol w:w="261"/>
              <w:gridCol w:w="2825"/>
              <w:gridCol w:w="4973"/>
              <w:gridCol w:w="4340"/>
              <w:gridCol w:w="645"/>
              <w:gridCol w:w="914"/>
            </w:tblGrid>
            <w:tr>
              <w:tblPrEx>
                <w:tblCellMar>
                  <w:top w:w="0" w:type="dxa"/>
                  <w:left w:w="108" w:type="dxa"/>
                  <w:bottom w:w="0" w:type="dxa"/>
                  <w:right w:w="108" w:type="dxa"/>
                </w:tblCellMar>
              </w:tblPrEx>
              <w:trPr>
                <w:trHeight w:val="600" w:hRule="atLeast"/>
                <w:jc w:val="center"/>
              </w:trPr>
              <w:tc>
                <w:tcPr>
                  <w:tcW w:w="12870" w:type="dxa"/>
                  <w:gridSpan w:val="6"/>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方正小标宋简体" w:hAnsi="方正小标宋简体" w:eastAsia="方正小标宋简体" w:cs="方正小标宋简体"/>
                      <w:color w:val="000000"/>
                      <w:kern w:val="0"/>
                      <w:sz w:val="44"/>
                      <w:szCs w:val="44"/>
                    </w:rPr>
                    <w:t>第二部分  2018年部门决算公开表</w:t>
                  </w:r>
                </w:p>
              </w:tc>
            </w:tr>
            <w:tr>
              <w:tblPrEx>
                <w:tblCellMar>
                  <w:top w:w="0" w:type="dxa"/>
                  <w:left w:w="108" w:type="dxa"/>
                  <w:bottom w:w="0" w:type="dxa"/>
                  <w:right w:w="108" w:type="dxa"/>
                </w:tblCellMar>
              </w:tblPrEx>
              <w:trPr>
                <w:trHeight w:val="440" w:hRule="atLeast"/>
                <w:jc w:val="center"/>
              </w:trPr>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500" w:hRule="atLeast"/>
                <w:jc w:val="center"/>
              </w:trPr>
              <w:tc>
                <w:tcPr>
                  <w:tcW w:w="0" w:type="auto"/>
                  <w:gridSpan w:val="3"/>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编制单位：太白县教育体育局（汇总）</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2018年</w:t>
                  </w:r>
                </w:p>
              </w:tc>
              <w:tc>
                <w:tcPr>
                  <w:tcW w:w="0" w:type="auto"/>
                  <w:gridSpan w:val="2"/>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rPr>
                    <w:t xml:space="preserve">金额单位：万元 </w:t>
                  </w:r>
                </w:p>
              </w:tc>
            </w:tr>
            <w:tr>
              <w:tblPrEx>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是否空表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公开空表理由</w:t>
                  </w:r>
                </w:p>
              </w:tc>
            </w:tr>
            <w:tr>
              <w:tblPrEx>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部门决算收支总表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部门决算收入总表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部门决算支出总表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部门决算财政拨款收支总表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部门决算一般公共预算财政拨款支出明细表（按功能分类科目）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部门决算一般公共预算财政拨款基本支出表（按经济分类科目）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表7</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部门决算一般公共决算财政拨款“三公”经费及会议费、培训费支出表</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nil"/>
                    <w:left w:val="nil"/>
                    <w:bottom w:val="single" w:color="auto"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部门决算政府性基金收支表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gridBefore w:val="1"/>
                <w:trHeight w:val="540" w:hRule="atLeast"/>
              </w:trPr>
              <w:tc>
                <w:tcPr>
                  <w:tcW w:w="13425" w:type="dxa"/>
                  <w:gridSpan w:val="5"/>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44"/>
                      <w:szCs w:val="44"/>
                    </w:rPr>
                    <w:t>部门决算收支总表</w:t>
                  </w:r>
                </w:p>
              </w:tc>
            </w:tr>
            <w:tr>
              <w:tblPrEx>
                <w:tblCellMar>
                  <w:top w:w="0" w:type="dxa"/>
                  <w:left w:w="108" w:type="dxa"/>
                  <w:bottom w:w="0" w:type="dxa"/>
                  <w:right w:w="108" w:type="dxa"/>
                </w:tblCellMar>
              </w:tblPrEx>
              <w:trPr>
                <w:gridBefore w:val="1"/>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gridBefore w:val="1"/>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Before w:val="1"/>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17,296.17</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1、一般公共服务支出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16,995.27</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2、外交支出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3、国防支出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4、公共安全支出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2、上级补助收入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5、教育支出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19,059.55</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3、事业收入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187.19</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6、科学技术支出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其中：纳入财政专户管理的收费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171.75</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7、文化体育与传媒支出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121.55</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4、经营收入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8、社会保障和就业支出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9、医疗卫生与计划生育支出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6、其他收入</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gridSpan w:val="2"/>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10、节能环保支出</w:t>
                  </w:r>
                </w:p>
              </w:tc>
              <w:tc>
                <w:tcPr>
                  <w:tcW w:w="0" w:type="auto"/>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11、城乡社区支出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12、农林水支出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13、交通运输支出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14、资源勘探信息等支出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15、商业服务业等支出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16、金融支出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17、援助其他地区支出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18、国土海洋气象等支出</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19、住房保障支出</w:t>
                  </w:r>
                </w:p>
              </w:tc>
              <w:tc>
                <w:tcPr>
                  <w:tcW w:w="0" w:type="auto"/>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20、油物资储备支出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21、其他支出</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17,483.36</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20,530.40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用事业基金弥补收支差额</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结余分配 </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年初结转和结余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3,992.24</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年末结转和结余</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945.20</w:t>
                  </w:r>
                </w:p>
              </w:tc>
            </w:tr>
            <w:tr>
              <w:tblPrEx>
                <w:tblCellMar>
                  <w:top w:w="0" w:type="dxa"/>
                  <w:left w:w="108" w:type="dxa"/>
                  <w:bottom w:w="0" w:type="dxa"/>
                  <w:right w:w="108" w:type="dxa"/>
                </w:tblCellMar>
              </w:tblPrEx>
              <w:trPr>
                <w:gridBefore w:val="1"/>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trHeight w:val="286"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收入总计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21,475.60</w:t>
                  </w:r>
                </w:p>
              </w:tc>
              <w:tc>
                <w:tcPr>
                  <w:tcW w:w="0" w:type="auto"/>
                  <w:gridSpan w:val="2"/>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支出总计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21,475.60</w:t>
                  </w:r>
                </w:p>
              </w:tc>
            </w:tr>
            <w:tr>
              <w:tblPrEx>
                <w:tblCellMar>
                  <w:top w:w="0" w:type="dxa"/>
                  <w:left w:w="108" w:type="dxa"/>
                  <w:bottom w:w="0" w:type="dxa"/>
                  <w:right w:w="108" w:type="dxa"/>
                </w:tblCellMar>
              </w:tblPrEx>
              <w:trPr>
                <w:gridBefore w:val="1"/>
                <w:trHeight w:val="308" w:hRule="atLeast"/>
              </w:trPr>
              <w:tc>
                <w:tcPr>
                  <w:tcW w:w="0" w:type="auto"/>
                  <w:gridSpan w:val="5"/>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注：本表反映部门本年度的总收支和年末结转结余情况;报表存在尾数差异因四舍五入造成，可以忽略不计。</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14277" w:type="dxa"/>
              <w:tblInd w:w="93" w:type="dxa"/>
              <w:tblLayout w:type="autofit"/>
              <w:tblCellMar>
                <w:top w:w="0" w:type="dxa"/>
                <w:left w:w="108" w:type="dxa"/>
                <w:bottom w:w="0" w:type="dxa"/>
                <w:right w:w="108" w:type="dxa"/>
              </w:tblCellMar>
            </w:tblPr>
            <w:tblGrid>
              <w:gridCol w:w="3362"/>
              <w:gridCol w:w="222"/>
              <w:gridCol w:w="239"/>
              <w:gridCol w:w="2479"/>
              <w:gridCol w:w="1196"/>
              <w:gridCol w:w="1586"/>
              <w:gridCol w:w="949"/>
              <w:gridCol w:w="1050"/>
              <w:gridCol w:w="732"/>
              <w:gridCol w:w="908"/>
              <w:gridCol w:w="1142"/>
            </w:tblGrid>
            <w:tr>
              <w:tblPrEx>
                <w:tblCellMar>
                  <w:top w:w="0" w:type="dxa"/>
                  <w:left w:w="108" w:type="dxa"/>
                  <w:bottom w:w="0" w:type="dxa"/>
                  <w:right w:w="108" w:type="dxa"/>
                </w:tblCellMar>
              </w:tblPrEx>
              <w:trPr>
                <w:trHeight w:val="540" w:hRule="atLeast"/>
              </w:trPr>
              <w:tc>
                <w:tcPr>
                  <w:tcW w:w="14277" w:type="dxa"/>
                  <w:gridSpan w:val="11"/>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44"/>
                      <w:szCs w:val="44"/>
                    </w:rPr>
                    <w:t>部门决算收入总表</w:t>
                  </w:r>
                </w:p>
              </w:tc>
            </w:tr>
            <w:tr>
              <w:tblPrEx>
                <w:tblCellMar>
                  <w:top w:w="0" w:type="dxa"/>
                  <w:left w:w="108" w:type="dxa"/>
                  <w:bottom w:w="0" w:type="dxa"/>
                  <w:right w:w="108" w:type="dxa"/>
                </w:tblCellMar>
              </w:tblPrEx>
              <w:trPr>
                <w:trHeight w:val="255" w:hRule="atLeast"/>
              </w:trPr>
              <w:tc>
                <w:tcPr>
                  <w:tcW w:w="34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255" w:hRule="atLeast"/>
              </w:trPr>
              <w:tc>
                <w:tcPr>
                  <w:tcW w:w="347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55"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rPr>
                    <w:t>2018年</w:t>
                  </w:r>
                </w:p>
              </w:tc>
              <w:tc>
                <w:tcPr>
                  <w:tcW w:w="7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2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6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75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93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17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393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2560"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7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9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6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7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9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6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7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64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17,483.36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17,296.17</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187.19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15,709.68</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15,522.49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187.19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教育管理事务</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370.06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368.48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137.90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137.90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其他教育管理事务支出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232.16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230.58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普通教育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14,612.92</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14,480.13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132.79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学前教育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728.21</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668.49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59.72</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2050202</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小学教育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9,524.99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9,458.40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66.59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初中教育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3,224.53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3,224.53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高中教育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972.85</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966.37</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6.48</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其他普通教育支出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162.34</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162.34</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职业教育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391.10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338.28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52.82</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2050302</w:t>
                  </w:r>
                </w:p>
              </w:tc>
              <w:tc>
                <w:tcPr>
                  <w:tcW w:w="2560"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中专教育</w:t>
                  </w:r>
                </w:p>
              </w:tc>
              <w:tc>
                <w:tcPr>
                  <w:tcW w:w="1231"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163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97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2050304</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职业高中教育</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346.14</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293.32</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52.82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2050399</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其他职业教育支出</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w:t>
                  </w:r>
                </w:p>
              </w:tc>
              <w:tc>
                <w:tcPr>
                  <w:tcW w:w="2560" w:type="dxa"/>
                  <w:tcBorders>
                    <w:top w:val="single" w:color="auto" w:sz="4" w:space="0"/>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成人教育</w:t>
                  </w:r>
                </w:p>
              </w:tc>
              <w:tc>
                <w:tcPr>
                  <w:tcW w:w="1231" w:type="dxa"/>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1635" w:type="dxa"/>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975" w:type="dxa"/>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2050401</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成人初等教育</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w:t>
                  </w:r>
                </w:p>
              </w:tc>
              <w:tc>
                <w:tcPr>
                  <w:tcW w:w="256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广播电视教育</w:t>
                  </w:r>
                </w:p>
              </w:tc>
              <w:tc>
                <w:tcPr>
                  <w:tcW w:w="123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163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97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其他广播电视教育支出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特殊教育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特殊学校教育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进修及培训</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教师进修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教育费附加安排的支出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174.20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174.20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城市中小学校舍建设</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其他教育费附加安排的支出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体育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群众体育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其他体育支出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122.13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122.13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2560"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231"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163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97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2080599</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其他行政事业单位离退休支出</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256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123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163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97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扶贫</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2130504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农村基础设施建设</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其他扶贫支出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彩票公益金及对应专项债务收入安排的支出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用于体育事业的彩票公益金支出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2296004</w:t>
                  </w:r>
                </w:p>
              </w:tc>
              <w:tc>
                <w:tcPr>
                  <w:tcW w:w="2560"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用于教育事业的彩票公益金支出</w:t>
                  </w:r>
                </w:p>
              </w:tc>
              <w:tc>
                <w:tcPr>
                  <w:tcW w:w="1231"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163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97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14180" w:type="dxa"/>
              <w:tblInd w:w="93" w:type="dxa"/>
              <w:tblLayout w:type="autofit"/>
              <w:tblCellMar>
                <w:top w:w="0" w:type="dxa"/>
                <w:left w:w="108" w:type="dxa"/>
                <w:bottom w:w="0" w:type="dxa"/>
                <w:right w:w="108" w:type="dxa"/>
              </w:tblCellMar>
            </w:tblPr>
            <w:tblGrid>
              <w:gridCol w:w="3455"/>
              <w:gridCol w:w="235"/>
              <w:gridCol w:w="235"/>
              <w:gridCol w:w="2515"/>
              <w:gridCol w:w="1680"/>
              <w:gridCol w:w="1449"/>
              <w:gridCol w:w="1376"/>
              <w:gridCol w:w="968"/>
              <w:gridCol w:w="783"/>
              <w:gridCol w:w="1169"/>
            </w:tblGrid>
            <w:tr>
              <w:tblPrEx>
                <w:tblCellMar>
                  <w:top w:w="0" w:type="dxa"/>
                  <w:left w:w="108" w:type="dxa"/>
                  <w:bottom w:w="0" w:type="dxa"/>
                  <w:right w:w="108" w:type="dxa"/>
                </w:tblCellMar>
              </w:tblPrEx>
              <w:trPr>
                <w:trHeight w:val="540" w:hRule="atLeast"/>
              </w:trPr>
              <w:tc>
                <w:tcPr>
                  <w:tcW w:w="141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部门决算支出总表</w:t>
                  </w:r>
                </w:p>
              </w:tc>
            </w:tr>
            <w:tr>
              <w:tblPrEx>
                <w:tblCellMar>
                  <w:top w:w="0" w:type="dxa"/>
                  <w:left w:w="108" w:type="dxa"/>
                  <w:bottom w:w="0" w:type="dxa"/>
                  <w:right w:w="108" w:type="dxa"/>
                </w:tblCellMar>
              </w:tblPrEx>
              <w:trPr>
                <w:trHeight w:val="255" w:hRule="atLeast"/>
              </w:trPr>
              <w:tc>
                <w:tcPr>
                  <w:tcW w:w="35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7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1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9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3542"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7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1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2"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14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9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48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40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98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79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19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401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2577" w:type="dxa"/>
                  <w:vMerge w:val="restar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71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195" w:type="dxa"/>
                  <w:vMerge w:val="continue"/>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401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2577" w:type="dxa"/>
                  <w:vMerge w:val="continue"/>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71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195" w:type="dxa"/>
                  <w:vMerge w:val="continue"/>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401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2577" w:type="dxa"/>
                  <w:vMerge w:val="continue"/>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71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195" w:type="dxa"/>
                  <w:vMerge w:val="continue"/>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65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20,530.40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14,935.63</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5,594.77</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19,059.55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13,483.58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5,575.97</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教育管理事务</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339.93</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318.80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21.13</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2050101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行政运行</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130.35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130.35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2050199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其他教育管理事务支出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209.58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188.45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21.13</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普通教育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18,086.60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12,576.32</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5,510.28</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学前教育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701.97</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690.22</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11.75</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2050202</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小学教育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9,318.82</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8,115.24</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1,203.58</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初中教育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7,018.39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2,856.01</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4,162.38</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2050204</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高中教育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888.64</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756.07</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132.57</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其他普通教育支出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158.78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158.78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职业教育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369.69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351.33</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18.36</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2050302</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中专教育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25.26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25.26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2050304</w:t>
                  </w:r>
                </w:p>
              </w:tc>
              <w:tc>
                <w:tcPr>
                  <w:tcW w:w="257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职业高中教育</w:t>
                  </w:r>
                </w:p>
              </w:tc>
              <w:tc>
                <w:tcPr>
                  <w:tcW w:w="1719"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334.63</w:t>
                  </w:r>
                </w:p>
              </w:tc>
              <w:tc>
                <w:tcPr>
                  <w:tcW w:w="1482"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316.27</w:t>
                  </w:r>
                </w:p>
              </w:tc>
              <w:tc>
                <w:tcPr>
                  <w:tcW w:w="140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18.36</w:t>
                  </w:r>
                </w:p>
              </w:tc>
              <w:tc>
                <w:tcPr>
                  <w:tcW w:w="98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2050399</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其他职业教育支出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9.80</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9.80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20504</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成人教育</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2050401</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成人初等教育</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20505</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广播电视教育</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2050599</w:t>
                  </w:r>
                </w:p>
              </w:tc>
              <w:tc>
                <w:tcPr>
                  <w:tcW w:w="257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其他广播电视教育支出</w:t>
                  </w:r>
                </w:p>
              </w:tc>
              <w:tc>
                <w:tcPr>
                  <w:tcW w:w="171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82"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0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20507</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特殊教育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2050701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特殊学校教育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20508</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进修及培训</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48.16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35.16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2050801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教师进修</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48.16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35.16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教育费附加安排的支出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128.20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115.00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2050903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城市中小学校舍建设</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2050999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其他教育费附加安排的支出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115.00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115.00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2059999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文化体育与传媒支出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121.55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体育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121.55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2070308</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群众体育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2070399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其他体育支出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1,324.46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1,324.46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行政事业单位离退休</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1,304.79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1,304.79</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257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719"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918.39</w:t>
                  </w:r>
                </w:p>
              </w:tc>
              <w:tc>
                <w:tcPr>
                  <w:tcW w:w="1482"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918.39</w:t>
                  </w:r>
                </w:p>
              </w:tc>
              <w:tc>
                <w:tcPr>
                  <w:tcW w:w="140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2080506</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机关事业单位职业年金缴费支出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367.36</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367.36</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2080599</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其他行政事业单位离退休支出</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19.04</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19.04</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抚恤</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19.67</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19.67</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15.84</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21305</w:t>
                  </w:r>
                </w:p>
              </w:tc>
              <w:tc>
                <w:tcPr>
                  <w:tcW w:w="257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扶贫</w:t>
                  </w:r>
                </w:p>
              </w:tc>
              <w:tc>
                <w:tcPr>
                  <w:tcW w:w="171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15.84</w:t>
                  </w:r>
                </w:p>
              </w:tc>
              <w:tc>
                <w:tcPr>
                  <w:tcW w:w="1482"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0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98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2130504</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农村基础设施建设</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2130599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其他扶贫支出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彩票公益金及对应专项债务收入安排的支出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2296004</w:t>
                  </w:r>
                </w:p>
              </w:tc>
              <w:tc>
                <w:tcPr>
                  <w:tcW w:w="2577"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用于教育事业的彩票公益金支出</w:t>
                  </w:r>
                </w:p>
              </w:tc>
              <w:tc>
                <w:tcPr>
                  <w:tcW w:w="1719"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82"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07"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bl>
          <w:p>
            <w:pPr>
              <w:widowControl/>
              <w:jc w:val="left"/>
              <w:textAlignment w:val="center"/>
              <w:rPr>
                <w:rFonts w:ascii="宋体" w:hAnsi="宋体" w:cs="宋体"/>
                <w:color w:val="000000"/>
                <w:kern w:val="0"/>
                <w:sz w:val="22"/>
                <w:szCs w:val="22"/>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tblInd w:w="93" w:type="dxa"/>
              <w:tblLayout w:type="autofit"/>
              <w:tblCellMar>
                <w:top w:w="0" w:type="dxa"/>
                <w:left w:w="108" w:type="dxa"/>
                <w:bottom w:w="0" w:type="dxa"/>
                <w:right w:w="108" w:type="dxa"/>
              </w:tblCellMar>
            </w:tblPr>
            <w:tblGrid>
              <w:gridCol w:w="3616"/>
              <w:gridCol w:w="1206"/>
              <w:gridCol w:w="3186"/>
              <w:gridCol w:w="1206"/>
              <w:gridCol w:w="2232"/>
              <w:gridCol w:w="2419"/>
            </w:tblGrid>
            <w:tr>
              <w:tblPrEx>
                <w:tblCellMar>
                  <w:top w:w="0" w:type="dxa"/>
                  <w:left w:w="108" w:type="dxa"/>
                  <w:bottom w:w="0" w:type="dxa"/>
                  <w:right w:w="108" w:type="dxa"/>
                </w:tblCellMar>
              </w:tblPrEx>
              <w:trPr>
                <w:trHeight w:val="540" w:hRule="atLeast"/>
              </w:trPr>
              <w:tc>
                <w:tcPr>
                  <w:tcW w:w="0" w:type="auto"/>
                  <w:gridSpan w:val="6"/>
                  <w:tcBorders>
                    <w:top w:val="nil"/>
                    <w:left w:val="nil"/>
                    <w:bottom w:val="nil"/>
                    <w:right w:val="nil"/>
                  </w:tcBorders>
                  <w:shd w:val="clear" w:color="auto" w:fill="auto"/>
                  <w:noWrap/>
                  <w:vAlign w:val="bottom"/>
                </w:tcPr>
                <w:p>
                  <w:pPr>
                    <w:jc w:val="center"/>
                    <w:rPr>
                      <w:rFonts w:hint="eastAsia" w:ascii="宋体" w:hAnsi="宋体" w:cs="宋体"/>
                      <w:color w:val="000000"/>
                      <w:kern w:val="0"/>
                      <w:sz w:val="44"/>
                      <w:szCs w:val="44"/>
                    </w:rPr>
                  </w:pPr>
                </w:p>
                <w:p>
                  <w:pPr>
                    <w:jc w:val="center"/>
                    <w:rPr>
                      <w:rFonts w:ascii="Arial" w:hAnsi="Arial" w:cs="Arial"/>
                      <w:color w:val="000000"/>
                      <w:sz w:val="20"/>
                      <w:szCs w:val="20"/>
                    </w:rPr>
                  </w:pPr>
                  <w:r>
                    <w:rPr>
                      <w:rFonts w:hint="eastAsia" w:ascii="宋体" w:hAnsi="宋体" w:cs="宋体"/>
                      <w:color w:val="000000"/>
                      <w:kern w:val="0"/>
                      <w:sz w:val="44"/>
                      <w:szCs w:val="44"/>
                    </w:rPr>
                    <w:t>部门决算财政拨款收支总表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0" w:type="auto"/>
                  <w:gridSpan w:val="4"/>
                  <w:tcBorders>
                    <w:top w:val="single" w:color="000000" w:sz="4" w:space="0"/>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9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    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gridSpan w:val="3"/>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0" w:type="auto"/>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16,995.27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3、国有资本经营预算收入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18,871.32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18,871.32</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6、科学技术支出</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7、文化体育与传媒支出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8、社会保障和就业支出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9、医疗卫生与计划生育支出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10、节能环保支出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11、城乡社区支出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12、农林水支出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13、交通运输支出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14、资源勘探信息等支出</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15、商业服务业等支出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16、金融支出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17、援助其他地区支出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18、国土海洋气象等支出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19、住房保障支出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20、油物资储备支出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21、其他支出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17,296.17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20,342.16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20,333.16</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3,991.19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945.20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653.30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3,991.19</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收入总计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21,287.36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支出总计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21,287.36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20,986.46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tblInd w:w="93" w:type="dxa"/>
              <w:tblLayout w:type="autofit"/>
              <w:tblCellMar>
                <w:top w:w="0" w:type="dxa"/>
                <w:left w:w="108" w:type="dxa"/>
                <w:bottom w:w="0" w:type="dxa"/>
                <w:right w:w="108" w:type="dxa"/>
              </w:tblCellMar>
            </w:tblPr>
            <w:tblGrid>
              <w:gridCol w:w="3332"/>
              <w:gridCol w:w="221"/>
              <w:gridCol w:w="221"/>
              <w:gridCol w:w="3644"/>
              <w:gridCol w:w="1123"/>
              <w:gridCol w:w="1123"/>
              <w:gridCol w:w="1022"/>
              <w:gridCol w:w="1023"/>
              <w:gridCol w:w="1023"/>
              <w:gridCol w:w="1133"/>
            </w:tblGrid>
            <w:tr>
              <w:tblPrEx>
                <w:tblCellMar>
                  <w:top w:w="0" w:type="dxa"/>
                  <w:left w:w="108" w:type="dxa"/>
                  <w:bottom w:w="0" w:type="dxa"/>
                  <w:right w:w="108" w:type="dxa"/>
                </w:tblCellMar>
              </w:tblPrEx>
              <w:trPr>
                <w:trHeight w:val="159" w:hRule="atLeast"/>
              </w:trPr>
              <w:tc>
                <w:tcPr>
                  <w:tcW w:w="0" w:type="auto"/>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部门决算一般公共预算财政拨款支出明细表（按功能分类科目）</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0" w:type="auto"/>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20,333.16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14,750.54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8,959.82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5,790.72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5,582.62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18,871.32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13,307.50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7,541.76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5,765.74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5,563.82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337.30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129.29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129.29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186.88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普通教育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17,953.81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12,455.68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6,966.76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5,488.92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5,498.13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学前教育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630.50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404.42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226.08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11.74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小学教育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9,252.24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8,060.80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3,934.70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4,126.10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1,191.44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45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2050203</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初中教育</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7,018.39</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2,856.01</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1,889.61</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966.40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4,162.38</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高中教育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882.16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749.59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602.40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其他普通教育支出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135.63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298.51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中专教育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职业高中教育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281.81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263.45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其他职业教育支出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成人教育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2050401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成人初等教育</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22.08</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广播电视教育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其他广播电视教育支出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特殊教育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特殊学校教育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教师进修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128.20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城市中小学校舍建设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体育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群众体育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其他体育支出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1,323.45</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1,303.78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2080599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其他行政事业单位离退休支出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18.03</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扶贫</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2130599</w:t>
                  </w:r>
                </w:p>
              </w:tc>
              <w:tc>
                <w:tcPr>
                  <w:tcW w:w="0" w:type="auto"/>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其他扶贫支出</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注：本表反映部门本年度一般公共预算财政拨款实际支出情况。</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jc w:val="center"/>
              <w:tblLayout w:type="autofit"/>
              <w:tblCellMar>
                <w:top w:w="0" w:type="dxa"/>
                <w:left w:w="108" w:type="dxa"/>
                <w:bottom w:w="0" w:type="dxa"/>
                <w:right w:w="108" w:type="dxa"/>
              </w:tblCellMar>
            </w:tblPr>
            <w:tblGrid>
              <w:gridCol w:w="3640"/>
              <w:gridCol w:w="227"/>
              <w:gridCol w:w="227"/>
              <w:gridCol w:w="3594"/>
              <w:gridCol w:w="1536"/>
              <w:gridCol w:w="1120"/>
              <w:gridCol w:w="1120"/>
              <w:gridCol w:w="1244"/>
            </w:tblGrid>
            <w:tr>
              <w:tblPrEx>
                <w:tblCellMar>
                  <w:top w:w="0" w:type="dxa"/>
                  <w:left w:w="108" w:type="dxa"/>
                  <w:bottom w:w="0" w:type="dxa"/>
                  <w:right w:w="108" w:type="dxa"/>
                </w:tblCellMar>
              </w:tblPrEx>
              <w:trPr>
                <w:trHeight w:val="540" w:hRule="atLeast"/>
                <w:jc w:val="center"/>
              </w:trPr>
              <w:tc>
                <w:tcPr>
                  <w:tcW w:w="12573" w:type="dxa"/>
                  <w:gridSpan w:val="8"/>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部门决算一般公共预算财政拨款基本支出表（按经济分类科目）</w:t>
                  </w:r>
                </w:p>
              </w:tc>
            </w:tr>
            <w:tr>
              <w:tblPrEx>
                <w:tblCellMar>
                  <w:top w:w="0" w:type="dxa"/>
                  <w:left w:w="108" w:type="dxa"/>
                  <w:bottom w:w="0" w:type="dxa"/>
                  <w:right w:w="108" w:type="dxa"/>
                </w:tblCellMar>
              </w:tblPrEx>
              <w:trPr>
                <w:trHeight w:val="255" w:hRule="atLeast"/>
                <w:jc w:val="center"/>
              </w:trPr>
              <w:tc>
                <w:tcPr>
                  <w:tcW w:w="35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公开06表</w:t>
                  </w:r>
                </w:p>
              </w:tc>
            </w:tr>
            <w:tr>
              <w:tblPrEx>
                <w:tblCellMar>
                  <w:top w:w="0" w:type="dxa"/>
                  <w:left w:w="108" w:type="dxa"/>
                  <w:bottom w:w="0" w:type="dxa"/>
                  <w:right w:w="108" w:type="dxa"/>
                </w:tblCellMar>
              </w:tblPrEx>
              <w:trPr>
                <w:trHeight w:val="255" w:hRule="atLeast"/>
                <w:jc w:val="center"/>
              </w:trPr>
              <w:tc>
                <w:tcPr>
                  <w:tcW w:w="3561"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jc w:val="center"/>
              </w:trPr>
              <w:tc>
                <w:tcPr>
                  <w:tcW w:w="7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c>
                <w:tcPr>
                  <w:tcW w:w="0" w:type="auto"/>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12" w:hRule="atLeast"/>
                <w:jc w:val="center"/>
              </w:trPr>
              <w:tc>
                <w:tcPr>
                  <w:tcW w:w="401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经济分类科目编码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401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401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7579"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14,750.54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8,959.82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5,790.72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8,748.39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8,748.39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2,951.41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2,951.41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2,143.95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2,143.95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5,787.46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5,787.46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办公费</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2,105.90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2,105.90</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印刷费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142.87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142.87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咨询费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手续费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30206</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电费</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189.54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189.54</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91.17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391.36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18.23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94.22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2,037.69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2,037.69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59.93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60.30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37.29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149.19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64.63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29.68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177.86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抚恤金</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生活补助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125.47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125.47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奖励金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其他对个人和家庭的补助支出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资本性支出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办公设备购置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专用设备购置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12573" w:type="dxa"/>
                  <w:gridSpan w:val="8"/>
                  <w:tcBorders>
                    <w:top w:val="single" w:color="auto" w:sz="4" w:space="0"/>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注：本表反映部门本年度一般公共预算财政拨款基本支出明细情况。      </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tblInd w:w="93" w:type="dxa"/>
              <w:tblLayout w:type="autofit"/>
              <w:tblCellMar>
                <w:top w:w="0" w:type="dxa"/>
                <w:left w:w="108" w:type="dxa"/>
                <w:bottom w:w="0" w:type="dxa"/>
                <w:right w:w="108" w:type="dxa"/>
              </w:tblCellMar>
            </w:tblPr>
            <w:tblGrid>
              <w:gridCol w:w="3616"/>
              <w:gridCol w:w="876"/>
              <w:gridCol w:w="1854"/>
              <w:gridCol w:w="1316"/>
              <w:gridCol w:w="866"/>
              <w:gridCol w:w="1425"/>
              <w:gridCol w:w="1710"/>
              <w:gridCol w:w="986"/>
              <w:gridCol w:w="1216"/>
            </w:tblGrid>
            <w:tr>
              <w:tblPrEx>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部门决算一般公共预算财政拨款“三公”经费及会议费、培训费支出表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一般公共预算财政拨款安排的“三公”经费</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会议费</w:t>
                  </w:r>
                </w:p>
              </w:tc>
              <w:tc>
                <w:tcPr>
                  <w:tcW w:w="0" w:type="auto"/>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培训费</w:t>
                  </w:r>
                </w:p>
              </w:tc>
            </w:tr>
            <w:tr>
              <w:tblPrEx>
                <w:tblCellMar>
                  <w:top w:w="0" w:type="dxa"/>
                  <w:left w:w="108" w:type="dxa"/>
                  <w:bottom w:w="0" w:type="dxa"/>
                  <w:right w:w="108" w:type="dxa"/>
                </w:tblCellMar>
              </w:tblPrEx>
              <w:trPr>
                <w:trHeight w:val="4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因公出国（境）费用</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0" w:type="auto"/>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公务用车购置及运行维护费</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公务用车运行维护费</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本年数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73.30</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上年数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2.75</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39.58</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增减额</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-2.75</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33.72</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增减率（%）</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-20.39</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-40.35</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85.19</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注：本表反映部门本年度一般公共预算财政拨款“三公”经费、会议费、培训费的实际支出。</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15000" w:type="dxa"/>
              <w:jc w:val="center"/>
              <w:tblLayout w:type="autofit"/>
              <w:tblCellMar>
                <w:top w:w="0" w:type="dxa"/>
                <w:left w:w="108" w:type="dxa"/>
                <w:bottom w:w="0" w:type="dxa"/>
                <w:right w:w="108" w:type="dxa"/>
              </w:tblCellMar>
            </w:tblPr>
            <w:tblGrid>
              <w:gridCol w:w="3339"/>
              <w:gridCol w:w="221"/>
              <w:gridCol w:w="221"/>
              <w:gridCol w:w="4056"/>
              <w:gridCol w:w="886"/>
              <w:gridCol w:w="1113"/>
              <w:gridCol w:w="886"/>
              <w:gridCol w:w="886"/>
              <w:gridCol w:w="886"/>
              <w:gridCol w:w="1464"/>
            </w:tblGrid>
            <w:tr>
              <w:tblPrEx>
                <w:tblCellMar>
                  <w:top w:w="0" w:type="dxa"/>
                  <w:left w:w="108" w:type="dxa"/>
                  <w:bottom w:w="0" w:type="dxa"/>
                  <w:right w:w="108" w:type="dxa"/>
                </w:tblCellMar>
              </w:tblPrEx>
              <w:trPr>
                <w:trHeight w:val="540" w:hRule="atLeast"/>
                <w:jc w:val="center"/>
              </w:trPr>
              <w:tc>
                <w:tcPr>
                  <w:tcW w:w="1500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部门决算政府性基金收支表</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jc w:val="center"/>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680"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9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6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3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3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92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彩票公益金及对应专项债务收入安排的支出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用于教育事业的彩票公益金支出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widowControl/>
              <w:jc w:val="center"/>
              <w:textAlignment w:val="bottom"/>
              <w:rPr>
                <w:rFonts w:ascii="宋体" w:hAnsi="宋体" w:cs="宋体"/>
                <w:color w:val="000000"/>
                <w:sz w:val="44"/>
                <w:szCs w:val="44"/>
              </w:rPr>
            </w:pPr>
          </w:p>
        </w:tc>
      </w:tr>
      <w:tr>
        <w:tblPrEx>
          <w:tblCellMar>
            <w:top w:w="0" w:type="dxa"/>
            <w:left w:w="108" w:type="dxa"/>
            <w:bottom w:w="0" w:type="dxa"/>
            <w:right w:w="108" w:type="dxa"/>
          </w:tblCellMar>
        </w:tblPrEx>
        <w:trPr>
          <w:trHeight w:val="440"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500" w:hRule="atLeast"/>
          <w:jc w:val="center"/>
        </w:trPr>
        <w:tc>
          <w:tcPr>
            <w:tcW w:w="0" w:type="auto"/>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编制单位：太白县教育体育局（汇总）</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2018年</w:t>
            </w: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rPr>
              <w:t xml:space="preserve">金额单位：万元 </w:t>
            </w: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是否空表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公开空表理由</w:t>
            </w: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部门决算收支总表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部门决算收入总表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部门决算支出总表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部门决算财政拨款收支总表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部门决算一般公共预算财政拨款支出明细表（按功能分类科目）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部门决算一般公共预算财政拨款基本支出表（按经济分类科目）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部门决算一般公共决算财政拨款“三公”经费及会议费、培训费支出表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表8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部门决算政府性基金收支表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否</w:t>
            </w:r>
            <w:r>
              <w:rPr>
                <w:rStyle w:val="5"/>
              </w:rPr>
              <w:t xml:space="preserve">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bl>
    <w:p>
      <w:pPr>
        <w:spacing w:line="520" w:lineRule="exact"/>
        <w:rPr>
          <w:rFonts w:ascii="黑体" w:hAnsi="黑体" w:eastAsia="黑体"/>
          <w:color w:val="000000" w:themeColor="text1"/>
          <w:sz w:val="32"/>
          <w:szCs w:val="32"/>
          <w14:textFill>
            <w14:solidFill>
              <w14:schemeClr w14:val="tx1"/>
            </w14:solidFill>
          </w14:textFill>
        </w:rPr>
        <w:sectPr>
          <w:footerReference r:id="rId3" w:type="default"/>
          <w:pgSz w:w="16838" w:h="11906" w:orient="landscape"/>
          <w:pgMar w:top="1800" w:right="1440" w:bottom="1800" w:left="1440" w:header="851" w:footer="992" w:gutter="0"/>
          <w:pgNumType w:start="13"/>
          <w:cols w:space="720" w:num="1"/>
          <w:docGrid w:type="lines" w:linePitch="312" w:charSpace="0"/>
        </w:sectPr>
      </w:pPr>
    </w:p>
    <w:tbl>
      <w:tblPr>
        <w:tblStyle w:val="3"/>
        <w:tblW w:w="13425" w:type="dxa"/>
        <w:tblInd w:w="93" w:type="dxa"/>
        <w:tblLayout w:type="autofit"/>
        <w:tblCellMar>
          <w:top w:w="0" w:type="dxa"/>
          <w:left w:w="108" w:type="dxa"/>
          <w:bottom w:w="0" w:type="dxa"/>
          <w:right w:w="108" w:type="dxa"/>
        </w:tblCellMar>
      </w:tblPr>
      <w:tblGrid>
        <w:gridCol w:w="5553"/>
        <w:gridCol w:w="1693"/>
        <w:gridCol w:w="4472"/>
        <w:gridCol w:w="1707"/>
      </w:tblGrid>
      <w:tr>
        <w:tblPrEx>
          <w:tblCellMar>
            <w:top w:w="0" w:type="dxa"/>
            <w:left w:w="108" w:type="dxa"/>
            <w:bottom w:w="0" w:type="dxa"/>
            <w:right w:w="108" w:type="dxa"/>
          </w:tblCellMar>
        </w:tblPrEx>
        <w:trPr>
          <w:trHeight w:val="540" w:hRule="atLeast"/>
        </w:trPr>
        <w:tc>
          <w:tcPr>
            <w:tcW w:w="13425" w:type="dxa"/>
            <w:gridSpan w:val="4"/>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44"/>
                <w:szCs w:val="44"/>
              </w:rPr>
              <w:t>部门决算收支总表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17,296.17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1、一般公共服务支出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16,995.27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2、外交支出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3、国防支出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4、公共安全支出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2、上级补助收入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5、教育支出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19,059.55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3、事业收入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6、科学技术支出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其中：纳入财政专户管理的收费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171.75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7、文化体育与传媒支出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4、经营收入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8、社会保障和就业支出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9、医疗卫生与计划生育支出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6、其他收入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10、节能环保支出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11、城乡社区支出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12、农林水支出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13、交通运输支出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14、资源勘探信息等支出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15、商业服务业等支出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16、金融支出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17、援助其他地区支出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18、国土海洋气象等支出</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19、住房保障支出</w:t>
            </w:r>
          </w:p>
        </w:tc>
        <w:tc>
          <w:tcPr>
            <w:tcW w:w="0" w:type="auto"/>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20、油物资储备支出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21、其他支出</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17,483.36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20,530.40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用事业基金弥补收支差额</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结余分配 </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年初结转和结余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年末结转和结余</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945.20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86"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收入总计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21,475.60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支出总计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21,475.60</w:t>
            </w:r>
          </w:p>
        </w:tc>
      </w:tr>
      <w:tr>
        <w:tblPrEx>
          <w:tblCellMar>
            <w:top w:w="0" w:type="dxa"/>
            <w:left w:w="108" w:type="dxa"/>
            <w:bottom w:w="0" w:type="dxa"/>
            <w:right w:w="108" w:type="dxa"/>
          </w:tblCellMar>
        </w:tblPrEx>
        <w:trPr>
          <w:trHeight w:val="308" w:hRule="atLeast"/>
        </w:trPr>
        <w:tc>
          <w:tcPr>
            <w:tcW w:w="0" w:type="auto"/>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注：本表反映部门本年度的总收支和年末结转结余情况;报表存在尾数差异因四舍五入造成，可以忽略不计。</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14277" w:type="dxa"/>
        <w:tblInd w:w="93" w:type="dxa"/>
        <w:tblLayout w:type="fixed"/>
        <w:tblCellMar>
          <w:top w:w="0" w:type="dxa"/>
          <w:left w:w="108" w:type="dxa"/>
          <w:bottom w:w="0" w:type="dxa"/>
          <w:right w:w="108" w:type="dxa"/>
        </w:tblCellMar>
      </w:tblPr>
      <w:tblGrid>
        <w:gridCol w:w="3473"/>
        <w:gridCol w:w="236"/>
        <w:gridCol w:w="240"/>
        <w:gridCol w:w="2557"/>
        <w:gridCol w:w="1230"/>
        <w:gridCol w:w="1633"/>
        <w:gridCol w:w="974"/>
        <w:gridCol w:w="1079"/>
        <w:gridCol w:w="749"/>
        <w:gridCol w:w="932"/>
        <w:gridCol w:w="1174"/>
      </w:tblGrid>
      <w:tr>
        <w:tblPrEx>
          <w:tblCellMar>
            <w:top w:w="0" w:type="dxa"/>
            <w:left w:w="108" w:type="dxa"/>
            <w:bottom w:w="0" w:type="dxa"/>
            <w:right w:w="108" w:type="dxa"/>
          </w:tblCellMar>
        </w:tblPrEx>
        <w:trPr>
          <w:trHeight w:val="540" w:hRule="atLeast"/>
        </w:trPr>
        <w:tc>
          <w:tcPr>
            <w:tcW w:w="14277" w:type="dxa"/>
            <w:gridSpan w:val="11"/>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44"/>
                <w:szCs w:val="44"/>
              </w:rPr>
              <w:t>部门决算收入总表</w:t>
            </w:r>
          </w:p>
        </w:tc>
      </w:tr>
      <w:tr>
        <w:tblPrEx>
          <w:tblCellMar>
            <w:top w:w="0" w:type="dxa"/>
            <w:left w:w="108" w:type="dxa"/>
            <w:bottom w:w="0" w:type="dxa"/>
            <w:right w:w="108" w:type="dxa"/>
          </w:tblCellMar>
        </w:tblPrEx>
        <w:trPr>
          <w:trHeight w:val="255" w:hRule="atLeast"/>
        </w:trPr>
        <w:tc>
          <w:tcPr>
            <w:tcW w:w="34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255" w:hRule="atLeast"/>
        </w:trPr>
        <w:tc>
          <w:tcPr>
            <w:tcW w:w="347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55"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rPr>
              <w:t>2018年</w:t>
            </w:r>
          </w:p>
        </w:tc>
        <w:tc>
          <w:tcPr>
            <w:tcW w:w="7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2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6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75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93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17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393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2560"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7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9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6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7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9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6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7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64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17,483.36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17,296.17</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187.19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15,709.68</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15,522.49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187.19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教育管理事务</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370.06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368.48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137.90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137.90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其他教育管理事务支出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232.16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230.58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普通教育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14,612.92</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14,480.13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132.79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学前教育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728.21</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668.49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59.72</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2050202</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小学教育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9,524.99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9,458.40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66.59</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初中教育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3,224.53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3,224.53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高中教育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972.85</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966.37</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6.48</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其他普通教育支出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162.34</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162.34</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职业教育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391.10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338.28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52.82</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2050302</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中专教育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职业高中教育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346.14</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293.32</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52.82</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其他职业教育支出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w:t>
            </w:r>
          </w:p>
        </w:tc>
        <w:tc>
          <w:tcPr>
            <w:tcW w:w="2560"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成人教育</w:t>
            </w:r>
          </w:p>
        </w:tc>
        <w:tc>
          <w:tcPr>
            <w:tcW w:w="1231"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163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97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2050401</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成人初等教育</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24.89</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w:t>
            </w:r>
          </w:p>
        </w:tc>
        <w:tc>
          <w:tcPr>
            <w:tcW w:w="256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广播电视教育</w:t>
            </w:r>
          </w:p>
        </w:tc>
        <w:tc>
          <w:tcPr>
            <w:tcW w:w="123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163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97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其他广播电视教育支出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54.85</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特殊教育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特殊学校教育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进修及培训</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教师进修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53.66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教育费附加安排的支出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174.20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174.20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城市中小学校舍建设</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其他教育费附加安排的支出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体育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群众体育</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其他体育支出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122.13</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122.13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2560"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231"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163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97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2080599</w:t>
            </w:r>
          </w:p>
        </w:tc>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其他行政事业单位离退休支出</w:t>
            </w:r>
          </w:p>
        </w:tc>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256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123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163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97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扶贫</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2130504</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农村基础设施建设</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2130599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其他扶贫支出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7.39</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7.39</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彩票公益金及对应专项债务收入安排的支出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2296003</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用于体育事业的彩票公益金支出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3938"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2296004</w:t>
            </w:r>
          </w:p>
        </w:tc>
        <w:tc>
          <w:tcPr>
            <w:tcW w:w="2560"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用于教育事业的彩票公益金支出</w:t>
            </w:r>
          </w:p>
        </w:tc>
        <w:tc>
          <w:tcPr>
            <w:tcW w:w="1231"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163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97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50"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33"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14180" w:type="dxa"/>
        <w:tblInd w:w="93" w:type="dxa"/>
        <w:tblLayout w:type="fixed"/>
        <w:tblCellMar>
          <w:top w:w="0" w:type="dxa"/>
          <w:left w:w="108" w:type="dxa"/>
          <w:bottom w:w="0" w:type="dxa"/>
          <w:right w:w="108" w:type="dxa"/>
        </w:tblCellMar>
      </w:tblPr>
      <w:tblGrid>
        <w:gridCol w:w="3542"/>
        <w:gridCol w:w="236"/>
        <w:gridCol w:w="236"/>
        <w:gridCol w:w="2577"/>
        <w:gridCol w:w="1719"/>
        <w:gridCol w:w="1482"/>
        <w:gridCol w:w="1407"/>
        <w:gridCol w:w="988"/>
        <w:gridCol w:w="798"/>
        <w:gridCol w:w="1195"/>
      </w:tblGrid>
      <w:tr>
        <w:tblPrEx>
          <w:tblCellMar>
            <w:top w:w="0" w:type="dxa"/>
            <w:left w:w="108" w:type="dxa"/>
            <w:bottom w:w="0" w:type="dxa"/>
            <w:right w:w="108" w:type="dxa"/>
          </w:tblCellMar>
        </w:tblPrEx>
        <w:trPr>
          <w:trHeight w:val="540" w:hRule="atLeast"/>
        </w:trPr>
        <w:tc>
          <w:tcPr>
            <w:tcW w:w="141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部门决算支出总表</w:t>
            </w:r>
          </w:p>
        </w:tc>
      </w:tr>
      <w:tr>
        <w:tblPrEx>
          <w:tblCellMar>
            <w:top w:w="0" w:type="dxa"/>
            <w:left w:w="108" w:type="dxa"/>
            <w:bottom w:w="0" w:type="dxa"/>
            <w:right w:w="108" w:type="dxa"/>
          </w:tblCellMar>
        </w:tblPrEx>
        <w:trPr>
          <w:trHeight w:val="255" w:hRule="atLeast"/>
        </w:trPr>
        <w:tc>
          <w:tcPr>
            <w:tcW w:w="35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7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1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9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3542"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7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1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2"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14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9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48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40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98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79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19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401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功能分类科目编码</w:t>
            </w:r>
          </w:p>
        </w:tc>
        <w:tc>
          <w:tcPr>
            <w:tcW w:w="2577" w:type="dxa"/>
            <w:vMerge w:val="restar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71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195" w:type="dxa"/>
            <w:vMerge w:val="continue"/>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401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2577" w:type="dxa"/>
            <w:vMerge w:val="continue"/>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71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195" w:type="dxa"/>
            <w:vMerge w:val="continue"/>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401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2577" w:type="dxa"/>
            <w:vMerge w:val="continue"/>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71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4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p>
        </w:tc>
        <w:tc>
          <w:tcPr>
            <w:tcW w:w="1195" w:type="dxa"/>
            <w:vMerge w:val="continue"/>
            <w:tcBorders>
              <w:top w:val="single" w:color="000000" w:sz="4" w:space="0"/>
              <w:left w:val="nil"/>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65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20,530.40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14,935.63</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5,594.77</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19,059.55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13,483.58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5,575.97</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教育管理事务</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339.93</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318.80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21.13</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2050101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行政运行</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130.35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130.35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2050199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其他教育管理事务支出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209.58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188.45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21.13</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普通教育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18,086.60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12,576.32</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5,510.28</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学前教育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701.97</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690.22</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11.75</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2050202</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小学教育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9,318.82</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8,115.24</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1,203.58</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初中教育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7,018.39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2,856.01</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4,162.38</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2050204</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高中教育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888.64</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756.07</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132.57</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其他普通教育支出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158.78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158.78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职业教育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369.69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351.33</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18.36</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2050302</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中专教育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25.26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25.26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2050304</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职业高中教育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334.63</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316.27</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18.36</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其他职业教育支出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9.80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9.80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20504</w:t>
            </w:r>
          </w:p>
        </w:tc>
        <w:tc>
          <w:tcPr>
            <w:tcW w:w="257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成人教育</w:t>
            </w:r>
          </w:p>
        </w:tc>
        <w:tc>
          <w:tcPr>
            <w:tcW w:w="1719"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82"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0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2050401</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成人初等教育</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20505</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广播电视教育</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2050599</w:t>
            </w:r>
          </w:p>
        </w:tc>
        <w:tc>
          <w:tcPr>
            <w:tcW w:w="257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其他广播电视教育支出</w:t>
            </w:r>
          </w:p>
        </w:tc>
        <w:tc>
          <w:tcPr>
            <w:tcW w:w="171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82"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0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20507</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特殊教育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2050701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特殊学校教育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20508</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进修及培训</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48.16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35.16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2050801</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教师进修</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48.16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35.16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教育费附加安排的支出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128.20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115.00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2050903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城市中小学校舍建设</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2050999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其他教育费附加安排的支出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115.00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115.00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2059999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其他教育支出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文化体育与传媒支出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121.55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20703</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体育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121.55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2070308</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群众体育</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2070399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其他体育支出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111.55</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1,324.46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1,324.46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行政事业单位离退休</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1,304.79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1,304.79</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918.39</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918.39</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2080506</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机关事业单位职业年金缴费支出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367.36</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367.36</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2080599</w:t>
            </w:r>
          </w:p>
        </w:tc>
        <w:tc>
          <w:tcPr>
            <w:tcW w:w="257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719"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482"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407"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98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798" w:type="dxa"/>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p>
        </w:tc>
        <w:tc>
          <w:tcPr>
            <w:tcW w:w="1195" w:type="dxa"/>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其他行政事业单位离退休支出</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19.04</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19.04</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抚恤</w:t>
            </w:r>
          </w:p>
        </w:tc>
        <w:tc>
          <w:tcPr>
            <w:tcW w:w="2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19.67</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19.67</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0.00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257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71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15.84</w:t>
            </w:r>
          </w:p>
        </w:tc>
        <w:tc>
          <w:tcPr>
            <w:tcW w:w="1482"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07"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98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single" w:color="auto" w:sz="4" w:space="0"/>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21305</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扶贫</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15.84</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2130504</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农村基础设施建设</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2130599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其他扶贫支出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w:t>
            </w:r>
          </w:p>
        </w:tc>
        <w:tc>
          <w:tcPr>
            <w:tcW w:w="257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彩票公益金及对应专项债务收入安排的支出</w:t>
            </w:r>
          </w:p>
        </w:tc>
        <w:tc>
          <w:tcPr>
            <w:tcW w:w="171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8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014"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2296004</w:t>
            </w:r>
          </w:p>
        </w:tc>
        <w:tc>
          <w:tcPr>
            <w:tcW w:w="2577"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用于教育事业的彩票公益金支出</w:t>
            </w:r>
          </w:p>
        </w:tc>
        <w:tc>
          <w:tcPr>
            <w:tcW w:w="1719"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82"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07"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988"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98" w:type="dxa"/>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95"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bl>
    <w:p>
      <w:pPr>
        <w:widowControl/>
        <w:jc w:val="left"/>
        <w:textAlignment w:val="center"/>
        <w:rPr>
          <w:rFonts w:ascii="宋体" w:hAnsi="宋体" w:cs="宋体"/>
          <w:color w:val="000000"/>
          <w:kern w:val="0"/>
          <w:sz w:val="22"/>
          <w:szCs w:val="22"/>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tblInd w:w="93" w:type="dxa"/>
        <w:tblLayout w:type="autofit"/>
        <w:tblCellMar>
          <w:top w:w="0" w:type="dxa"/>
          <w:left w:w="108" w:type="dxa"/>
          <w:bottom w:w="0" w:type="dxa"/>
          <w:right w:w="108" w:type="dxa"/>
        </w:tblCellMar>
      </w:tblPr>
      <w:tblGrid>
        <w:gridCol w:w="3616"/>
        <w:gridCol w:w="1206"/>
        <w:gridCol w:w="3186"/>
        <w:gridCol w:w="1206"/>
        <w:gridCol w:w="2331"/>
        <w:gridCol w:w="2536"/>
      </w:tblGrid>
      <w:tr>
        <w:tblPrEx>
          <w:tblCellMar>
            <w:top w:w="0" w:type="dxa"/>
            <w:left w:w="108" w:type="dxa"/>
            <w:bottom w:w="0" w:type="dxa"/>
            <w:right w:w="108" w:type="dxa"/>
          </w:tblCellMar>
        </w:tblPrEx>
        <w:trPr>
          <w:trHeight w:val="540" w:hRule="atLeast"/>
        </w:trPr>
        <w:tc>
          <w:tcPr>
            <w:tcW w:w="0" w:type="auto"/>
            <w:gridSpan w:val="6"/>
            <w:tcBorders>
              <w:top w:val="nil"/>
              <w:left w:val="nil"/>
              <w:bottom w:val="nil"/>
              <w:right w:val="nil"/>
            </w:tcBorders>
            <w:shd w:val="clear" w:color="auto" w:fill="auto"/>
            <w:noWrap/>
            <w:vAlign w:val="bottom"/>
          </w:tcPr>
          <w:p>
            <w:pPr>
              <w:jc w:val="center"/>
              <w:rPr>
                <w:rFonts w:hint="eastAsia" w:ascii="宋体" w:hAnsi="宋体" w:cs="宋体"/>
                <w:color w:val="000000"/>
                <w:kern w:val="0"/>
                <w:sz w:val="44"/>
                <w:szCs w:val="44"/>
              </w:rPr>
            </w:pPr>
          </w:p>
          <w:p>
            <w:pPr>
              <w:jc w:val="center"/>
              <w:rPr>
                <w:rFonts w:ascii="Arial" w:hAnsi="Arial" w:cs="Arial"/>
                <w:color w:val="000000"/>
                <w:sz w:val="20"/>
                <w:szCs w:val="20"/>
              </w:rPr>
            </w:pPr>
            <w:r>
              <w:rPr>
                <w:rFonts w:hint="eastAsia" w:ascii="宋体" w:hAnsi="宋体" w:cs="宋体"/>
                <w:color w:val="000000"/>
                <w:kern w:val="0"/>
                <w:sz w:val="44"/>
                <w:szCs w:val="44"/>
              </w:rPr>
              <w:t>部门决算财政拨款收支总表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0" w:type="auto"/>
            <w:gridSpan w:val="4"/>
            <w:tcBorders>
              <w:top w:val="single" w:color="000000" w:sz="4" w:space="0"/>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9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    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gridSpan w:val="3"/>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0" w:type="auto"/>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16,995.27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3、国有资本经营预算收入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4、公共安全支出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5、教育支出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18,871.32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18,871.32</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6、科学技术支出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7、文化体育与传媒支出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8、社会保障和就业支出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9、医疗卫生与计划生育支出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10、节能环保支出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11、城乡社区支出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12、农林水支出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13、交通运输支出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14、资源勘探信息等支出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15、商业服务业等支出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16、金融支出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17、援助其他地区支出</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18、国土海洋气象等支出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19、住房保障支出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20、油物资储备支出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21、其他支出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17,296.17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20,342.16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20,333.16</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3,991.19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945.20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653.30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3,991.19</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收入总计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21,287.36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支出总计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21,287.36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20,986.46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tblInd w:w="93" w:type="dxa"/>
        <w:tblLayout w:type="autofit"/>
        <w:tblCellMar>
          <w:top w:w="0" w:type="dxa"/>
          <w:left w:w="108" w:type="dxa"/>
          <w:bottom w:w="0" w:type="dxa"/>
          <w:right w:w="108" w:type="dxa"/>
        </w:tblCellMar>
      </w:tblPr>
      <w:tblGrid>
        <w:gridCol w:w="3389"/>
        <w:gridCol w:w="222"/>
        <w:gridCol w:w="222"/>
        <w:gridCol w:w="3707"/>
        <w:gridCol w:w="1140"/>
        <w:gridCol w:w="1140"/>
        <w:gridCol w:w="1037"/>
        <w:gridCol w:w="1037"/>
        <w:gridCol w:w="1037"/>
        <w:gridCol w:w="1150"/>
      </w:tblGrid>
      <w:tr>
        <w:tblPrEx>
          <w:tblCellMar>
            <w:top w:w="0" w:type="dxa"/>
            <w:left w:w="108" w:type="dxa"/>
            <w:bottom w:w="0" w:type="dxa"/>
            <w:right w:w="108" w:type="dxa"/>
          </w:tblCellMar>
        </w:tblPrEx>
        <w:trPr>
          <w:trHeight w:val="159" w:hRule="atLeast"/>
        </w:trPr>
        <w:tc>
          <w:tcPr>
            <w:tcW w:w="0" w:type="auto"/>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部门决算一般公共预算财政拨款支出明细表（按功能分类科目）</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0" w:type="auto"/>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20,333.16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14,750.54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8,959.82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5,790.72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5,582.62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18,871.32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13,307.50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7,541.76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5,765.74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5,563.82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337.30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129.29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129.29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186.88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普通教育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17,953.81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12,455.68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6,966.76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5,488.92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5,498.13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学前教育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630.50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404.42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226.08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11.74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小学教育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9,252.24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8,060.80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3,934.70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4,126.10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1,191.44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7,018.39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2,856.01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1,889.61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966.40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4,162.38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高中教育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749.59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602.40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132.57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其他普通教育支出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职业教育</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316.87</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298.51</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262.89</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35.62</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18.36</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中专教育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职业高中教育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281.81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263.45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262.89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2050399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其他职业教育支出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9.80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成人教育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2050401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成人初等教育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广播电视教育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其他广播电视教育支出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特殊教育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2050701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特殊学校教育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教师进修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128.20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城市中小学校舍建设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2050999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2059999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体育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群众体育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其他体育支出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111.54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1,324.46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1,304.79</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1,303.78</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其他行政事业单位离退休支出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扶贫</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8.80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2130599</w:t>
            </w:r>
          </w:p>
        </w:tc>
        <w:tc>
          <w:tcPr>
            <w:tcW w:w="0" w:type="auto"/>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其他扶贫支出</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7.04</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注：本表反映部门本年度一般公共预算财政拨款实际支出情况。</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0" w:type="auto"/>
        <w:jc w:val="center"/>
        <w:tblLayout w:type="autofit"/>
        <w:tblCellMar>
          <w:top w:w="0" w:type="dxa"/>
          <w:left w:w="108" w:type="dxa"/>
          <w:bottom w:w="0" w:type="dxa"/>
          <w:right w:w="108" w:type="dxa"/>
        </w:tblCellMar>
      </w:tblPr>
      <w:tblGrid>
        <w:gridCol w:w="3640"/>
        <w:gridCol w:w="227"/>
        <w:gridCol w:w="227"/>
        <w:gridCol w:w="3594"/>
        <w:gridCol w:w="1536"/>
        <w:gridCol w:w="1120"/>
        <w:gridCol w:w="1120"/>
        <w:gridCol w:w="1244"/>
      </w:tblGrid>
      <w:tr>
        <w:tblPrEx>
          <w:tblCellMar>
            <w:top w:w="0" w:type="dxa"/>
            <w:left w:w="108" w:type="dxa"/>
            <w:bottom w:w="0" w:type="dxa"/>
            <w:right w:w="108" w:type="dxa"/>
          </w:tblCellMar>
        </w:tblPrEx>
        <w:trPr>
          <w:trHeight w:val="540" w:hRule="atLeast"/>
          <w:jc w:val="center"/>
        </w:trPr>
        <w:tc>
          <w:tcPr>
            <w:tcW w:w="12573" w:type="dxa"/>
            <w:gridSpan w:val="8"/>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部门决算一般公共预算财政拨款基本支出表（按经济分类科目）</w:t>
            </w:r>
          </w:p>
        </w:tc>
      </w:tr>
      <w:tr>
        <w:tblPrEx>
          <w:tblCellMar>
            <w:top w:w="0" w:type="dxa"/>
            <w:left w:w="108" w:type="dxa"/>
            <w:bottom w:w="0" w:type="dxa"/>
            <w:right w:w="108" w:type="dxa"/>
          </w:tblCellMar>
        </w:tblPrEx>
        <w:trPr>
          <w:trHeight w:val="255" w:hRule="atLeast"/>
          <w:jc w:val="center"/>
        </w:trPr>
        <w:tc>
          <w:tcPr>
            <w:tcW w:w="35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公开06表</w:t>
            </w:r>
          </w:p>
        </w:tc>
      </w:tr>
      <w:tr>
        <w:tblPrEx>
          <w:tblCellMar>
            <w:top w:w="0" w:type="dxa"/>
            <w:left w:w="108" w:type="dxa"/>
            <w:bottom w:w="0" w:type="dxa"/>
            <w:right w:w="108" w:type="dxa"/>
          </w:tblCellMar>
        </w:tblPrEx>
        <w:trPr>
          <w:trHeight w:val="255" w:hRule="atLeast"/>
          <w:jc w:val="center"/>
        </w:trPr>
        <w:tc>
          <w:tcPr>
            <w:tcW w:w="3561"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jc w:val="center"/>
        </w:trPr>
        <w:tc>
          <w:tcPr>
            <w:tcW w:w="7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c>
          <w:tcPr>
            <w:tcW w:w="0" w:type="auto"/>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12" w:hRule="atLeast"/>
          <w:jc w:val="center"/>
        </w:trPr>
        <w:tc>
          <w:tcPr>
            <w:tcW w:w="401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经济分类科目编码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401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401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7579"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14,750.54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8,959.82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5,790.72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8,748.39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8,748.39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2,951.41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2,951.41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2,143.95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2,143.95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918.39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612.26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316.39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5,787.46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5,787.46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2,105.90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2,105.90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142.87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142.87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30203</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咨询费</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48.13</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48.13</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手续费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30206</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电费</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189.54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189.54</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91.17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391.36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18.23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94.22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2,037.69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2,037.69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59.93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60.30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37.29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149.19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64.63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29.68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177.86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211.43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125.47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125.47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0" w:type="auto"/>
            <w:tcBorders>
              <w:top w:val="nil"/>
              <w:left w:val="nil"/>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其他对个人和家庭的补助支出</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12.42</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12.42</w:t>
            </w:r>
          </w:p>
        </w:tc>
        <w:tc>
          <w:tcPr>
            <w:tcW w:w="0" w:type="auto"/>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auto"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资本性支出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办公设备购置</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0" w:type="auto"/>
            <w:tcBorders>
              <w:top w:val="single" w:color="auto" w:sz="4" w:space="0"/>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011"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31003</w:t>
            </w:r>
          </w:p>
        </w:tc>
        <w:tc>
          <w:tcPr>
            <w:tcW w:w="0" w:type="auto"/>
            <w:tcBorders>
              <w:top w:val="nil"/>
              <w:left w:val="nil"/>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专用设备购置</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12573"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注：本表反映部门本年度一般公共预算财政拨款基本支出明细情况。      </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bookmarkStart w:id="0" w:name="_GoBack"/>
      <w:bookmarkEnd w:id="0"/>
    </w:p>
    <w:tbl>
      <w:tblPr>
        <w:tblStyle w:val="3"/>
        <w:tblW w:w="0" w:type="auto"/>
        <w:tblInd w:w="93" w:type="dxa"/>
        <w:tblLayout w:type="autofit"/>
        <w:tblCellMar>
          <w:top w:w="0" w:type="dxa"/>
          <w:left w:w="108" w:type="dxa"/>
          <w:bottom w:w="0" w:type="dxa"/>
          <w:right w:w="108" w:type="dxa"/>
        </w:tblCellMar>
      </w:tblPr>
      <w:tblGrid>
        <w:gridCol w:w="3616"/>
        <w:gridCol w:w="876"/>
        <w:gridCol w:w="1918"/>
        <w:gridCol w:w="1316"/>
        <w:gridCol w:w="866"/>
        <w:gridCol w:w="1486"/>
        <w:gridCol w:w="1800"/>
        <w:gridCol w:w="986"/>
        <w:gridCol w:w="1217"/>
      </w:tblGrid>
      <w:tr>
        <w:tblPrEx>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部门决算一般公共预算财政拨款“三公”经费及会议费、培训费支出表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一般公共预算财政拨款安排的“三公”经费</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会议费</w:t>
            </w:r>
          </w:p>
        </w:tc>
        <w:tc>
          <w:tcPr>
            <w:tcW w:w="0" w:type="auto"/>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培训费</w:t>
            </w:r>
          </w:p>
        </w:tc>
      </w:tr>
      <w:tr>
        <w:tblPrEx>
          <w:tblCellMar>
            <w:top w:w="0" w:type="dxa"/>
            <w:left w:w="108" w:type="dxa"/>
            <w:bottom w:w="0" w:type="dxa"/>
            <w:right w:w="108" w:type="dxa"/>
          </w:tblCellMar>
        </w:tblPrEx>
        <w:trPr>
          <w:trHeight w:val="4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因公出国（境）费用</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0" w:type="auto"/>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公务用车购置及运行维护费</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公务用车运行维护费</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本年数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73.30</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上年数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2.75</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39.58</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增减额</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-2.75</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33.72</w:t>
            </w:r>
          </w:p>
        </w:tc>
      </w:tr>
      <w:tr>
        <w:tblPrEx>
          <w:tblCellMar>
            <w:top w:w="0" w:type="dxa"/>
            <w:left w:w="108" w:type="dxa"/>
            <w:bottom w:w="0" w:type="dxa"/>
            <w:right w:w="108" w:type="dxa"/>
          </w:tblCellMar>
        </w:tblPrEx>
        <w:trPr>
          <w:trHeight w:val="368" w:hRule="atLeast"/>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增减率（%）</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-20.39</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-40.35</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-4.26</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-100.00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85.19</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注：本表反映部门本年度一般公共预算财政拨款“三公”经费、会议费、培训费的实际支出。</w:t>
            </w:r>
          </w:p>
        </w:tc>
      </w:tr>
    </w:tbl>
    <w:p>
      <w:pPr>
        <w:spacing w:line="520" w:lineRule="exact"/>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p>
    <w:tbl>
      <w:tblPr>
        <w:tblStyle w:val="3"/>
        <w:tblW w:w="15000" w:type="dxa"/>
        <w:jc w:val="center"/>
        <w:tblLayout w:type="autofit"/>
        <w:tblCellMar>
          <w:top w:w="0" w:type="dxa"/>
          <w:left w:w="108" w:type="dxa"/>
          <w:bottom w:w="0" w:type="dxa"/>
          <w:right w:w="108" w:type="dxa"/>
        </w:tblCellMar>
      </w:tblPr>
      <w:tblGrid>
        <w:gridCol w:w="3616"/>
        <w:gridCol w:w="222"/>
        <w:gridCol w:w="222"/>
        <w:gridCol w:w="4396"/>
        <w:gridCol w:w="945"/>
        <w:gridCol w:w="1192"/>
        <w:gridCol w:w="945"/>
        <w:gridCol w:w="945"/>
        <w:gridCol w:w="945"/>
        <w:gridCol w:w="1574"/>
      </w:tblGrid>
      <w:tr>
        <w:tblPrEx>
          <w:tblCellMar>
            <w:top w:w="0" w:type="dxa"/>
            <w:left w:w="108" w:type="dxa"/>
            <w:bottom w:w="0" w:type="dxa"/>
            <w:right w:w="108" w:type="dxa"/>
          </w:tblCellMar>
        </w:tblPrEx>
        <w:trPr>
          <w:trHeight w:val="540" w:hRule="atLeast"/>
          <w:jc w:val="center"/>
        </w:trPr>
        <w:tc>
          <w:tcPr>
            <w:tcW w:w="1500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部门决算政府性基金收支表</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编制单位：太白县教育体育局（汇总）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2018年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jc w:val="center"/>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680"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9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6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3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3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492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彩票公益金及对应专项债务收入安排的支出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291.90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2296004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用于教育事业的彩票公益金支出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color w:val="000000" w:themeColor="text1"/>
                              <w:sz w:val="28"/>
                              <w:szCs w:val="28"/>
                              <w14:textFill>
                                <w14:solidFill>
                                  <w14:schemeClr w14:val="tx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color w:val="000000" w:themeColor="text1"/>
                        <w:sz w:val="28"/>
                        <w:szCs w:val="28"/>
                        <w14:textFill>
                          <w14:solidFill>
                            <w14:schemeClr w14:val="tx1"/>
                          </w14:solidFill>
                        </w14:textFill>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s>
  <w:rsids>
    <w:rsidRoot w:val="00000000"/>
    <w:rsid w:val="1BBB4BA7"/>
    <w:rsid w:val="441427F7"/>
    <w:rsid w:val="48840E9F"/>
    <w:rsid w:val="667D7425"/>
    <w:rsid w:val="6A89167B"/>
    <w:rsid w:val="6D512242"/>
    <w:rsid w:val="795A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01"/>
    <w:basedOn w:val="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2023-09-21T02:55:16Z</dcterms:created>
  <dc:creator>Administrator</dc:creator>
  <cp:lastModifiedBy>锦瑟</cp:lastModifiedBy>
  <dcterms:modified xsi:type="dcterms:W3CDTF">2023-09-21T03:17:48Z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486F789C91B747729126CFF1BC437B77_13</vt:lpwstr>
  </property>
</Properties>
</file>