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9F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太白县鹦鸽镇中心小学</w:t>
      </w:r>
    </w:p>
    <w:p w14:paraId="0FB4B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2026年秋季新生招生公告</w:t>
      </w:r>
    </w:p>
    <w:p w14:paraId="58F5B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92F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根据《宝鸡市义务教育阳光招生专项行动（2026）实施方案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《太白县2026年义务教育招生入学工作方案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和《太白县2026年义务教育招生公告》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，现将太白县鹦鸽镇中心小学2026年秋季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新生</w:t>
      </w:r>
      <w:r>
        <w:rPr>
          <w:rFonts w:hint="eastAsia" w:ascii="仿宋_GB2312" w:hAnsi="仿宋_GB2312" w:eastAsia="仿宋_GB2312" w:cs="仿宋_GB2312"/>
          <w:sz w:val="32"/>
          <w:szCs w:val="32"/>
        </w:rPr>
        <w:t>招生工作相关事宜公告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47E9C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一、学校简介</w:t>
      </w:r>
    </w:p>
    <w:p w14:paraId="320E49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鹦鸽镇中心小学坐落于青山秀水之间，是一所底蕴深厚、朝气蓬勃的乡村优质学校。我们以“厚德启智，笃行致远”为校训，致力于培养品学兼优、全面发展的新时代少年。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学校有着</w:t>
      </w:r>
      <w:r>
        <w:rPr>
          <w:rFonts w:hint="eastAsia" w:ascii="仿宋_GB2312" w:hAnsi="仿宋_GB2312" w:eastAsia="仿宋_GB2312" w:cs="仿宋_GB2312"/>
          <w:sz w:val="32"/>
          <w:szCs w:val="32"/>
        </w:rPr>
        <w:t>丰富的教师团队，注重个性化教学与暖心育人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现代化教学设施与绿荫操场相映，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孩子快乐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乐园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   </w:t>
      </w:r>
      <w:r>
        <w:rPr>
          <w:rFonts w:hint="eastAsia" w:ascii="黑体" w:hAnsi="黑体" w:eastAsia="黑体" w:cs="黑体"/>
          <w:sz w:val="32"/>
          <w:szCs w:val="32"/>
        </w:rPr>
        <w:t>  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二、</w:t>
      </w:r>
      <w:r>
        <w:rPr>
          <w:rFonts w:hint="eastAsia" w:ascii="黑体" w:hAnsi="黑体" w:eastAsia="黑体" w:cs="黑体"/>
          <w:sz w:val="32"/>
          <w:szCs w:val="32"/>
        </w:rPr>
        <w:t>招生原则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　　坚持免试就近入学</w:t>
      </w:r>
    </w:p>
    <w:p w14:paraId="3C359B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招生对象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　　学区内2026年8月31日前（含8月31日）年满六周岁儿童。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      </w:t>
      </w:r>
      <w:r>
        <w:rPr>
          <w:rFonts w:hint="eastAsia" w:ascii="黑体" w:hAnsi="黑体" w:eastAsia="黑体" w:cs="黑体"/>
          <w:sz w:val="32"/>
          <w:szCs w:val="32"/>
        </w:rPr>
        <w:t> 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招生区域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　　鹦鸽镇区域内适龄学生，务工人员随迁子女。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    </w:t>
      </w:r>
      <w:r>
        <w:rPr>
          <w:rFonts w:hint="eastAsia" w:ascii="黑体" w:hAnsi="黑体" w:eastAsia="黑体" w:cs="黑体"/>
          <w:sz w:val="32"/>
          <w:szCs w:val="32"/>
        </w:rPr>
        <w:t>  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五</w:t>
      </w:r>
      <w:r>
        <w:rPr>
          <w:rFonts w:hint="eastAsia" w:ascii="黑体" w:hAnsi="黑体" w:eastAsia="黑体" w:cs="黑体"/>
          <w:sz w:val="32"/>
          <w:szCs w:val="32"/>
        </w:rPr>
        <w:t>、招生流程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网上报名  </w:t>
      </w:r>
      <w:r>
        <w:rPr>
          <w:rFonts w:hint="eastAsia" w:ascii="仿宋_GB2312" w:hAnsi="仿宋_GB2312" w:eastAsia="仿宋_GB2312" w:cs="仿宋_GB2312"/>
          <w:sz w:val="32"/>
          <w:szCs w:val="32"/>
        </w:rPr>
        <w:t>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        8月11日9:00至8月15日17:00，家长（或其他监护人）可通过以下三种方式，任选其一，完成报名事宜：   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        ①下载安装“秦务员”APP。家长下载安装“秦务员”APP后，进行登录，已有账号输入账号密码登录，没有账号的点击注册后登录进入（切记记住账号和密码），再按照提示，如实准确填写报名信息并提交。   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        ②使用支付宝小程序“秦务员”。    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        ③电脑PC端登录“陕西政务服务网”</w:t>
      </w:r>
      <w:r>
        <w:rPr>
          <w:rFonts w:hint="eastAsia" w:ascii="仿宋_GB2312" w:hAnsi="仿宋_GB2312" w:eastAsia="仿宋_GB2312" w:cs="仿宋_GB2312"/>
          <w:sz w:val="21"/>
          <w:szCs w:val="21"/>
        </w:rPr>
        <w:t>（https://zwfwzx.baoji.gov.cn/meixian/public/index）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已有账号输入账号密码登录，没有账号的点击注册完善信息并通过实名认证后登录进入，再按照提示，如实准确填写报名信息并提交。选择“高效办成一件事专区”后点击“教育入学一件事”，选择入学地，进行在线办理义务教育招生网上报名。家长报名不分先后，在规定时间内完成即可，建议家长错峰填报。</w:t>
      </w:r>
    </w:p>
    <w:p w14:paraId="090155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报名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安排 </w:t>
      </w:r>
      <w:r>
        <w:rPr>
          <w:rFonts w:hint="eastAsia" w:ascii="仿宋_GB2312" w:hAnsi="仿宋_GB2312" w:eastAsia="仿宋_GB2312" w:cs="仿宋_GB2312"/>
          <w:sz w:val="32"/>
          <w:szCs w:val="32"/>
        </w:rPr>
        <w:t>   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8月16日-20日，学校进行网上报名资审。    </w:t>
      </w:r>
    </w:p>
    <w:p w14:paraId="1854D6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9月1日，新生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入校</w:t>
      </w:r>
      <w:r>
        <w:rPr>
          <w:rFonts w:hint="eastAsia" w:ascii="仿宋_GB2312" w:hAnsi="仿宋_GB2312" w:eastAsia="仿宋_GB2312" w:cs="仿宋_GB2312"/>
          <w:sz w:val="32"/>
          <w:szCs w:val="32"/>
        </w:rPr>
        <w:t>报到注册。</w:t>
      </w:r>
    </w:p>
    <w:p w14:paraId="57DD68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报名注意事项</w:t>
      </w:r>
    </w:p>
    <w:p w14:paraId="0F920AC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网上报名招生平台仅适用今年秋季学期小学一年级报名，家长报名前请认真阅读平台政策公告栏有关招生入学政策。所有报名信息务必真实准确填写，否则后果自负。若报名遇到问题，请拨打学校咨询电话（</w:t>
      </w:r>
      <w:r>
        <w:rPr>
          <w:rFonts w:hint="eastAsia" w:ascii="仿宋_GB2312" w:hAnsi="仿宋_GB2312" w:eastAsia="仿宋_GB2312" w:cs="仿宋_GB2312"/>
          <w:sz w:val="32"/>
          <w:szCs w:val="32"/>
        </w:rPr>
        <w:t>18392730176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）联系解决。</w:t>
      </w:r>
    </w:p>
    <w:p w14:paraId="7D4358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9628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太白县</w:t>
      </w:r>
      <w:r>
        <w:rPr>
          <w:rFonts w:hint="eastAsia" w:ascii="仿宋_GB2312" w:hAnsi="仿宋_GB2312" w:eastAsia="仿宋_GB2312" w:cs="仿宋_GB2312"/>
          <w:sz w:val="32"/>
          <w:szCs w:val="32"/>
        </w:rPr>
        <w:t>鹦鸽镇中心小学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                       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  2026年8月11日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D1019"/>
    <w:rsid w:val="1724189B"/>
    <w:rsid w:val="198F1879"/>
    <w:rsid w:val="1C3B7A96"/>
    <w:rsid w:val="23763BA0"/>
    <w:rsid w:val="23B77B76"/>
    <w:rsid w:val="25144F63"/>
    <w:rsid w:val="31817188"/>
    <w:rsid w:val="31E340B8"/>
    <w:rsid w:val="3C335C3C"/>
    <w:rsid w:val="457C68A6"/>
    <w:rsid w:val="4AAE7501"/>
    <w:rsid w:val="4D611E2C"/>
    <w:rsid w:val="4EC27267"/>
    <w:rsid w:val="585F008D"/>
    <w:rsid w:val="5A02633C"/>
    <w:rsid w:val="5EF7101F"/>
    <w:rsid w:val="6C70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803</Words>
  <Characters>917</Characters>
  <Lines>0</Lines>
  <Paragraphs>0</Paragraphs>
  <TotalTime>2</TotalTime>
  <ScaleCrop>false</ScaleCrop>
  <LinksUpToDate>false</LinksUpToDate>
  <CharactersWithSpaces>1021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2026-08-11T09:34:00Z</dcterms:created>
  <dc:creator>Administrator</dc:creator>
  <cp:lastModifiedBy>七色光</cp:lastModifiedBy>
  <dcterms:modified xsi:type="dcterms:W3CDTF">2026-08-13T02:42:08Z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eyJoZGlkIjoiMGI1N2Y5YzEwYTM5NGVlOTUyMTdiOTE0Y2IzZGU4OGQiLCJ1c2VySWQiOiIxMTYxMTkzNjk2In0=</vt:lpwstr>
  </property>
  <property fmtid="{D5CDD505-2E9C-101B-9397-08002B2CF9AE}" pid="4" name="ICV">
    <vt:lpwstr>D1501CAE9C7B4BD1904ED3953D8654D0_12</vt:lpwstr>
  </property>
</Properties>
</file>