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9D37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太白县黄凤山小学202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年秋季</w:t>
      </w:r>
      <w:r>
        <w:rPr>
          <w:rFonts w:hint="eastAsia" w:ascii="方正小标宋简体" w:hAnsi="方正小标宋简体" w:eastAsia="方正小标宋简体" w:cs="方正小标宋简体"/>
          <w:sz w:val="44"/>
          <w:szCs w:val="44"/>
          <w:lang w:val="en-US" w:eastAsia="zh-CN"/>
        </w:rPr>
        <w:t>新生</w:t>
      </w:r>
      <w:r>
        <w:rPr>
          <w:rFonts w:hint="eastAsia" w:ascii="方正小标宋简体" w:hAnsi="方正小标宋简体" w:eastAsia="方正小标宋简体" w:cs="方正小标宋简体"/>
          <w:sz w:val="44"/>
          <w:szCs w:val="44"/>
        </w:rPr>
        <w:t>招生公告</w:t>
      </w:r>
    </w:p>
    <w:p w14:paraId="6FD79C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p>
    <w:p w14:paraId="644A1FF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市、县2026年义务教育学校招生入学工作安排</w:t>
      </w:r>
      <w:r>
        <w:rPr>
          <w:rFonts w:hint="eastAsia" w:ascii="仿宋_GB2312" w:hAnsi="仿宋_GB2312" w:eastAsia="仿宋_GB2312" w:cs="仿宋_GB2312"/>
          <w:sz w:val="32"/>
          <w:szCs w:val="32"/>
        </w:rPr>
        <w:t>，结合学校实际情况，现就我校202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年秋季学期</w:t>
      </w:r>
      <w:r>
        <w:rPr>
          <w:rFonts w:hint="eastAsia" w:ascii="仿宋_GB2312" w:hAnsi="仿宋_GB2312" w:eastAsia="仿宋_GB2312" w:cs="仿宋_GB2312"/>
          <w:sz w:val="32"/>
          <w:szCs w:val="32"/>
          <w:lang w:val="en-US" w:eastAsia="zh-CN"/>
        </w:rPr>
        <w:t>新生</w:t>
      </w:r>
      <w:r>
        <w:rPr>
          <w:rFonts w:hint="eastAsia" w:ascii="仿宋_GB2312" w:hAnsi="仿宋_GB2312" w:eastAsia="仿宋_GB2312" w:cs="仿宋_GB2312"/>
          <w:sz w:val="32"/>
          <w:szCs w:val="32"/>
        </w:rPr>
        <w:t>招生有关工作公告如下:</w:t>
      </w:r>
    </w:p>
    <w:p w14:paraId="00F4344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一、招生对象:</w:t>
      </w:r>
      <w:r>
        <w:rPr>
          <w:rFonts w:hint="eastAsia" w:ascii="仿宋_GB2312" w:hAnsi="仿宋_GB2312" w:eastAsia="仿宋_GB2312" w:cs="仿宋_GB2312"/>
          <w:sz w:val="32"/>
          <w:szCs w:val="32"/>
          <w:lang w:val="en-US" w:eastAsia="zh-CN"/>
        </w:rPr>
        <w:t>2026年8月31日前（含8月31日）年满六周岁的学区适龄儿童</w:t>
      </w:r>
      <w:r>
        <w:rPr>
          <w:rFonts w:hint="eastAsia" w:ascii="仿宋_GB2312" w:hAnsi="仿宋_GB2312" w:eastAsia="仿宋_GB2312" w:cs="仿宋_GB2312"/>
          <w:sz w:val="32"/>
          <w:szCs w:val="32"/>
        </w:rPr>
        <w:t>。</w:t>
      </w:r>
    </w:p>
    <w:p w14:paraId="2AA7B64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二、招生计划：</w:t>
      </w:r>
      <w:r>
        <w:rPr>
          <w:rFonts w:hint="eastAsia" w:ascii="仿宋_GB2312" w:hAnsi="仿宋_GB2312" w:eastAsia="仿宋_GB2312" w:cs="仿宋_GB2312"/>
          <w:sz w:val="32"/>
          <w:szCs w:val="32"/>
          <w:lang w:val="en-US" w:eastAsia="zh-CN"/>
        </w:rPr>
        <w:t>设3个教学班。</w:t>
      </w:r>
    </w:p>
    <w:p w14:paraId="1913F81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三、招生区域:</w:t>
      </w:r>
      <w:r>
        <w:rPr>
          <w:rFonts w:hint="eastAsia" w:ascii="仿宋_GB2312" w:hAnsi="仿宋_GB2312" w:eastAsia="仿宋_GB2312" w:cs="仿宋_GB2312"/>
          <w:sz w:val="32"/>
          <w:szCs w:val="32"/>
        </w:rPr>
        <w:t>咀头镇除咀头街村、黄凤山村(军民路以西)外所有村组，世纪大道以南；城区随迁子女，咀头小学学区有寄宿需求的学生。</w:t>
      </w:r>
    </w:p>
    <w:p w14:paraId="4AB8AB7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四、报名时间</w:t>
      </w:r>
      <w:r>
        <w:rPr>
          <w:rFonts w:hint="eastAsia" w:ascii="仿宋_GB2312" w:hAnsi="仿宋_GB2312" w:eastAsia="仿宋_GB2312" w:cs="仿宋_GB2312"/>
          <w:sz w:val="32"/>
          <w:szCs w:val="32"/>
          <w:lang w:val="en-US" w:eastAsia="zh-CN"/>
        </w:rPr>
        <w:t>：2026年8月11日9:00至8月15日17:00登录招生系统报名。</w:t>
      </w:r>
    </w:p>
    <w:p w14:paraId="73249357">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319" w:leftChars="152" w:firstLine="320" w:firstLineChars="1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五、报名批次</w:t>
      </w:r>
    </w:p>
    <w:p w14:paraId="1F9DF779">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网上报名</w:t>
      </w:r>
      <w:r>
        <w:rPr>
          <w:rFonts w:hint="eastAsia" w:ascii="仿宋_GB2312" w:hAnsi="仿宋_GB2312" w:eastAsia="仿宋_GB2312" w:cs="仿宋_GB2312"/>
          <w:sz w:val="32"/>
          <w:szCs w:val="32"/>
        </w:rPr>
        <w:t>分两大类六种情形，分别为户籍类（房户一致、房户不一致、其他）和随迁子女类（跨省随迁、跨市随迁、市内跨县区随迁）。政策优待类在正式报名开始后，持相关佐证资料前往学校线下登记审核。</w:t>
      </w:r>
    </w:p>
    <w:p w14:paraId="47A6C0AE">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政策优待类</w:t>
      </w:r>
    </w:p>
    <w:p w14:paraId="17F5952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烈士子女、符合条件的现役军人子女、综合性消防救援人员子女、公安英模或因公牺牲、伤残警察子女、引进高层次人才子女及其他符合有关政策的优抚对象。</w:t>
      </w:r>
    </w:p>
    <w:p w14:paraId="7D6AF086">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房户一致</w:t>
      </w:r>
    </w:p>
    <w:p w14:paraId="5DA3067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新生或法定监护人在学区内有房产，户籍登记地址与房产地址一致且实际居住的，即房户一致类。</w:t>
      </w:r>
    </w:p>
    <w:p w14:paraId="61B4657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新生及法定监护人户籍长期（六年以上）在祖父母(或外祖父母)户籍上并共同居住，祖父母(或外祖父母)在学区内有房产且房产地址与户籍登记地址一致的，即房户一致且三代同户类。</w:t>
      </w:r>
    </w:p>
    <w:p w14:paraId="5D5E047F">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房户不一致</w:t>
      </w:r>
    </w:p>
    <w:p w14:paraId="588023D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新生具有</w:t>
      </w:r>
      <w:r>
        <w:rPr>
          <w:rFonts w:hint="eastAsia" w:ascii="仿宋_GB2312" w:hAnsi="仿宋_GB2312" w:eastAsia="仿宋_GB2312" w:cs="仿宋_GB2312"/>
          <w:sz w:val="32"/>
          <w:szCs w:val="32"/>
          <w:lang w:val="en-US" w:eastAsia="zh-CN"/>
        </w:rPr>
        <w:t>学区内</w:t>
      </w:r>
      <w:r>
        <w:rPr>
          <w:rFonts w:hint="eastAsia" w:ascii="仿宋_GB2312" w:hAnsi="仿宋_GB2312" w:eastAsia="仿宋_GB2312" w:cs="仿宋_GB2312"/>
          <w:sz w:val="32"/>
          <w:szCs w:val="32"/>
        </w:rPr>
        <w:t>户籍，新生或法定监护人在学区内有房产且实际居住，但房产地址与户籍登记地址不一致的，即有房无学区户但有</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5BCFC872">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新生具有</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外户籍，新生或法定监护人在学区内有房产且实际居住，即有房无</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0A4F30BD">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其他</w:t>
      </w:r>
    </w:p>
    <w:p w14:paraId="58C143F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新生具有学区范围内户籍，因拆迁等原因学区内无房产的，即有户无房类。</w:t>
      </w:r>
    </w:p>
    <w:p w14:paraId="43476AE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新生具有</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户籍，新生及法定监护人在学区内同一地址连续单独承租居住的，即租房有</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271F4AD5">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跨省随迁</w:t>
      </w:r>
    </w:p>
    <w:p w14:paraId="1951FA1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新生具有陕西省以外户籍，新生及法定监护人在学区内连续承租居住且合法稳定就业的，即租房无</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71309C8B">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跨市随迁</w:t>
      </w:r>
    </w:p>
    <w:p w14:paraId="4C1FDFA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新生具有陕西省内宝鸡市以外户籍，新生及法定监护人在学区内连续承租居住且合法稳定就业的，即租房无</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175FD046">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市内跨县区随迁</w:t>
      </w:r>
    </w:p>
    <w:p w14:paraId="5225C30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新生具有宝鸡市内</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以外户籍，新生及法定监护人在学区内连续承租居住且合法稳定就业的，即租房无</w:t>
      </w:r>
      <w:r>
        <w:rPr>
          <w:rFonts w:hint="eastAsia" w:ascii="仿宋_GB2312" w:hAnsi="仿宋_GB2312" w:eastAsia="仿宋_GB2312" w:cs="仿宋_GB2312"/>
          <w:sz w:val="32"/>
          <w:szCs w:val="32"/>
          <w:lang w:val="en-US" w:eastAsia="zh-CN"/>
        </w:rPr>
        <w:t>学区</w:t>
      </w:r>
      <w:r>
        <w:rPr>
          <w:rFonts w:hint="eastAsia" w:ascii="仿宋_GB2312" w:hAnsi="仿宋_GB2312" w:eastAsia="仿宋_GB2312" w:cs="仿宋_GB2312"/>
          <w:sz w:val="32"/>
          <w:szCs w:val="32"/>
        </w:rPr>
        <w:t>户籍类。</w:t>
      </w:r>
    </w:p>
    <w:p w14:paraId="5E57CAE8">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六、报名流程</w:t>
      </w:r>
    </w:p>
    <w:p w14:paraId="4196873F">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1.网上报名</w:t>
      </w:r>
    </w:p>
    <w:p w14:paraId="506A501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家长可通过以下</w:t>
      </w:r>
      <w:r>
        <w:rPr>
          <w:rFonts w:hint="eastAsia" w:ascii="仿宋_GB2312" w:hAnsi="仿宋_GB2312" w:eastAsia="仿宋_GB2312" w:cs="仿宋_GB2312"/>
          <w:sz w:val="32"/>
          <w:szCs w:val="32"/>
          <w:lang w:val="en-US" w:eastAsia="zh-CN"/>
        </w:rPr>
        <w:t>任意</w:t>
      </w:r>
      <w:r>
        <w:rPr>
          <w:rFonts w:hint="eastAsia" w:ascii="仿宋_GB2312" w:hAnsi="仿宋_GB2312" w:eastAsia="仿宋_GB2312" w:cs="仿宋_GB2312"/>
          <w:sz w:val="32"/>
          <w:szCs w:val="32"/>
        </w:rPr>
        <w:t>一种方式，完成报名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①“秦务员”APP；②使用支付宝小程序“秦务员”；③电脑PC端登录“陕西政务服务网”</w:t>
      </w:r>
      <w:r>
        <w:rPr>
          <w:rFonts w:hint="eastAsia" w:ascii="仿宋_GB2312" w:hAnsi="仿宋_GB2312" w:eastAsia="仿宋_GB2312" w:cs="仿宋_GB2312"/>
          <w:sz w:val="18"/>
          <w:szCs w:val="18"/>
        </w:rPr>
        <w:t>（https://zwfwzx.baoji.gov.cn/</w:t>
      </w:r>
      <w:r>
        <w:rPr>
          <w:rFonts w:hint="eastAsia" w:ascii="仿宋_GB2312" w:hAnsi="仿宋_GB2312" w:eastAsia="仿宋_GB2312" w:cs="仿宋_GB2312"/>
          <w:sz w:val="18"/>
          <w:szCs w:val="18"/>
          <w:lang w:val="en-US" w:eastAsia="zh-CN"/>
        </w:rPr>
        <w:t>taibai</w:t>
      </w:r>
      <w:r>
        <w:rPr>
          <w:rFonts w:hint="eastAsia" w:ascii="仿宋_GB2312" w:hAnsi="仿宋_GB2312" w:eastAsia="仿宋_GB2312" w:cs="仿宋_GB2312"/>
          <w:sz w:val="18"/>
          <w:szCs w:val="18"/>
        </w:rPr>
        <w:t>xian/public/index）。</w:t>
      </w:r>
      <w:r>
        <w:rPr>
          <w:rFonts w:hint="eastAsia" w:ascii="仿宋_GB2312" w:hAnsi="仿宋_GB2312" w:eastAsia="仿宋_GB2312" w:cs="仿宋_GB2312"/>
          <w:sz w:val="32"/>
          <w:szCs w:val="32"/>
        </w:rPr>
        <w:t>已有账号输入账号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密码登录，没有账号的点击注册并实名认证后登录进入，选择“高效办成一件事专区”后点击“教育入学一件事”，按照提示，如实准确填写报名信息并提交。</w:t>
      </w:r>
    </w:p>
    <w:p w14:paraId="6FE382A9">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对于无法完成网上报名的学生家长，请在8月11日—15日9:00—12:00携带户口本原件及复印件、房产证明复印件、务工合同复印件前往学校现场报名服务点进行报名。</w:t>
      </w:r>
    </w:p>
    <w:p w14:paraId="10737D7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报名不分先后，在规定时间内完成即可，建议家长错峰填报。</w:t>
      </w:r>
    </w:p>
    <w:p w14:paraId="788AB15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线上审核</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8月1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日，由学校招生工作领导小组组织教师对网上登记信息及提交资料进行审核。按照“户籍登记为主、住房登记为辅、就业经营补充”的顺序分批次进行审核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并通过</w:t>
      </w:r>
      <w:r>
        <w:rPr>
          <w:rFonts w:hint="eastAsia" w:ascii="仿宋_GB2312" w:hAnsi="仿宋_GB2312" w:eastAsia="仿宋_GB2312" w:cs="仿宋_GB2312"/>
          <w:sz w:val="32"/>
          <w:szCs w:val="32"/>
        </w:rPr>
        <w:t>招生系统向学生家长推送审核</w:t>
      </w:r>
      <w:r>
        <w:rPr>
          <w:rFonts w:hint="eastAsia" w:ascii="仿宋_GB2312" w:hAnsi="仿宋_GB2312" w:eastAsia="仿宋_GB2312" w:cs="仿宋_GB2312"/>
          <w:sz w:val="32"/>
          <w:szCs w:val="32"/>
          <w:lang w:val="en-US" w:eastAsia="zh-CN"/>
        </w:rPr>
        <w:t>录取</w:t>
      </w:r>
      <w:r>
        <w:rPr>
          <w:rFonts w:hint="eastAsia" w:ascii="仿宋_GB2312" w:hAnsi="仿宋_GB2312" w:eastAsia="仿宋_GB2312" w:cs="仿宋_GB2312"/>
          <w:sz w:val="32"/>
          <w:szCs w:val="32"/>
        </w:rPr>
        <w:t>结果。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sz w:val="32"/>
          <w:szCs w:val="32"/>
          <w:lang w:val="en-US" w:eastAsia="zh-CN"/>
        </w:rPr>
        <w:t xml:space="preserve">    3.报名</w:t>
      </w:r>
      <w:r>
        <w:rPr>
          <w:rFonts w:hint="eastAsia" w:ascii="仿宋_GB2312" w:hAnsi="仿宋_GB2312" w:eastAsia="仿宋_GB2312" w:cs="仿宋_GB2312"/>
          <w:b/>
          <w:bCs/>
          <w:sz w:val="32"/>
          <w:szCs w:val="32"/>
        </w:rPr>
        <w:t>入学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9月1日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学生</w:t>
      </w:r>
      <w:r>
        <w:rPr>
          <w:rFonts w:hint="eastAsia" w:ascii="仿宋_GB2312" w:hAnsi="仿宋_GB2312" w:eastAsia="仿宋_GB2312" w:cs="仿宋_GB2312"/>
          <w:sz w:val="32"/>
          <w:szCs w:val="32"/>
          <w:lang w:val="en-US" w:eastAsia="zh-CN"/>
        </w:rPr>
        <w:t>到校报名注册</w:t>
      </w:r>
      <w:r>
        <w:rPr>
          <w:rFonts w:hint="eastAsia" w:ascii="仿宋_GB2312" w:hAnsi="仿宋_GB2312" w:eastAsia="仿宋_GB2312" w:cs="仿宋_GB2312"/>
          <w:sz w:val="32"/>
          <w:szCs w:val="32"/>
        </w:rPr>
        <w:t>。</w:t>
      </w:r>
      <w:bookmarkStart w:id="0" w:name="_GoBack"/>
      <w:bookmarkEnd w:id="0"/>
    </w:p>
    <w:p w14:paraId="3C1F9F6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、注意事项</w:t>
      </w:r>
    </w:p>
    <w:p w14:paraId="468C38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1.学校严格执行上级招生政策，对学生监护人提供的入学资料进行严格审核，对资料不全的要求补充提交，</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虚假资料</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责任自负</w:t>
      </w:r>
      <w:r>
        <w:rPr>
          <w:rFonts w:hint="eastAsia" w:ascii="仿宋_GB2312" w:hAnsi="仿宋_GB2312" w:eastAsia="仿宋_GB2312" w:cs="仿宋_GB2312"/>
          <w:sz w:val="32"/>
          <w:szCs w:val="32"/>
        </w:rPr>
        <w:t>。</w:t>
      </w:r>
    </w:p>
    <w:p w14:paraId="174905E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区内适龄儿童少年因身体状况需要延缓入学的，其父母或者其他法定监护人应当提出申请，由咀头镇人民政府批准后</w:t>
      </w:r>
      <w:r>
        <w:rPr>
          <w:rFonts w:hint="eastAsia" w:ascii="仿宋_GB2312" w:hAnsi="仿宋_GB2312" w:eastAsia="仿宋_GB2312" w:cs="仿宋_GB2312"/>
          <w:sz w:val="32"/>
          <w:szCs w:val="32"/>
          <w:lang w:val="en-US" w:eastAsia="zh-CN"/>
        </w:rPr>
        <w:t>方可</w:t>
      </w:r>
      <w:r>
        <w:rPr>
          <w:rFonts w:hint="eastAsia" w:ascii="仿宋_GB2312" w:hAnsi="仿宋_GB2312" w:eastAsia="仿宋_GB2312" w:cs="仿宋_GB2312"/>
          <w:sz w:val="32"/>
          <w:szCs w:val="32"/>
        </w:rPr>
        <w:t>暂缓入学。</w:t>
      </w:r>
    </w:p>
    <w:p w14:paraId="733500A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.凡有寄宿需求的学生,需要家长提前给孩子准备被褥和其他必需的</w:t>
      </w:r>
      <w:r>
        <w:rPr>
          <w:rFonts w:hint="eastAsia" w:ascii="仿宋_GB2312" w:hAnsi="仿宋_GB2312" w:eastAsia="仿宋_GB2312" w:cs="仿宋_GB2312"/>
          <w:sz w:val="32"/>
          <w:szCs w:val="32"/>
          <w:lang w:eastAsia="zh-CN"/>
        </w:rPr>
        <w:t>洗漱</w:t>
      </w:r>
      <w:r>
        <w:rPr>
          <w:rFonts w:hint="eastAsia" w:ascii="仿宋_GB2312" w:hAnsi="仿宋_GB2312" w:eastAsia="仿宋_GB2312" w:cs="仿宋_GB2312"/>
          <w:sz w:val="32"/>
          <w:szCs w:val="32"/>
        </w:rPr>
        <w:t>用品,被子大小 1.5米*2.0米，内充棉花4-5斤适中;褥子1.9</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米*0.85米。</w:t>
      </w:r>
    </w:p>
    <w:p w14:paraId="163BDFC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2B755E27">
      <w:pPr>
        <w:keepNext w:val="0"/>
        <w:keepLines w:val="0"/>
        <w:pageBreakBefore w:val="0"/>
        <w:widowControl w:val="0"/>
        <w:kinsoku/>
        <w:wordWrap/>
        <w:overflowPunct/>
        <w:topLinePunct w:val="0"/>
        <w:autoSpaceDE/>
        <w:autoSpaceDN/>
        <w:bidi w:val="0"/>
        <w:adjustRightInd w:val="0"/>
        <w:snapToGrid w:val="0"/>
        <w:spacing w:line="520" w:lineRule="exact"/>
        <w:ind w:firstLine="4480" w:firstLineChars="1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太白县黄凤山小学</w:t>
      </w:r>
    </w:p>
    <w:p w14:paraId="7F7CE5F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年8月1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54D0F"/>
    <w:multiLevelType w:val="singleLevel"/>
    <w:tmpl w:val="9A254D0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7EC"/>
    <w:rsid w:val="000202BA"/>
    <w:rsid w:val="00191DBD"/>
    <w:rsid w:val="00F557EC"/>
    <w:rsid w:val="00FE218C"/>
    <w:rsid w:val="01282E62"/>
    <w:rsid w:val="017D4F5C"/>
    <w:rsid w:val="025B2DC4"/>
    <w:rsid w:val="03B15391"/>
    <w:rsid w:val="05F15F19"/>
    <w:rsid w:val="0CC779D3"/>
    <w:rsid w:val="0D4B23B2"/>
    <w:rsid w:val="0D837D9E"/>
    <w:rsid w:val="10142F30"/>
    <w:rsid w:val="115B4B8E"/>
    <w:rsid w:val="11EC3A38"/>
    <w:rsid w:val="1235718D"/>
    <w:rsid w:val="178070FD"/>
    <w:rsid w:val="186407CC"/>
    <w:rsid w:val="19120228"/>
    <w:rsid w:val="193007E0"/>
    <w:rsid w:val="19B4308D"/>
    <w:rsid w:val="19E41BC5"/>
    <w:rsid w:val="1B6E13B2"/>
    <w:rsid w:val="1B6F7150"/>
    <w:rsid w:val="1BBE01F3"/>
    <w:rsid w:val="1CFD2F9D"/>
    <w:rsid w:val="1E367D20"/>
    <w:rsid w:val="1E421268"/>
    <w:rsid w:val="247C6E9E"/>
    <w:rsid w:val="25920446"/>
    <w:rsid w:val="285F7B86"/>
    <w:rsid w:val="29CE1F49"/>
    <w:rsid w:val="2CCD473A"/>
    <w:rsid w:val="2D684463"/>
    <w:rsid w:val="2E7A444E"/>
    <w:rsid w:val="2FE75B13"/>
    <w:rsid w:val="313528AE"/>
    <w:rsid w:val="32D758C2"/>
    <w:rsid w:val="335C6936"/>
    <w:rsid w:val="33F22786"/>
    <w:rsid w:val="34390907"/>
    <w:rsid w:val="344C063B"/>
    <w:rsid w:val="347436ED"/>
    <w:rsid w:val="353927E8"/>
    <w:rsid w:val="35C10BB4"/>
    <w:rsid w:val="36541A28"/>
    <w:rsid w:val="38E52E0C"/>
    <w:rsid w:val="39241B86"/>
    <w:rsid w:val="397B6EE9"/>
    <w:rsid w:val="3C426A5A"/>
    <w:rsid w:val="3F6E5909"/>
    <w:rsid w:val="40526FD9"/>
    <w:rsid w:val="40646D0C"/>
    <w:rsid w:val="416E7E42"/>
    <w:rsid w:val="42865627"/>
    <w:rsid w:val="42927B60"/>
    <w:rsid w:val="43FF1225"/>
    <w:rsid w:val="44D206E8"/>
    <w:rsid w:val="45554E75"/>
    <w:rsid w:val="46B5206F"/>
    <w:rsid w:val="47EE1066"/>
    <w:rsid w:val="493E459E"/>
    <w:rsid w:val="4AD056CA"/>
    <w:rsid w:val="4B2A3276"/>
    <w:rsid w:val="4CEA67EB"/>
    <w:rsid w:val="4E21623C"/>
    <w:rsid w:val="4EC166E8"/>
    <w:rsid w:val="525A1D1D"/>
    <w:rsid w:val="53FC12DE"/>
    <w:rsid w:val="54F226E1"/>
    <w:rsid w:val="556829A3"/>
    <w:rsid w:val="57A8352A"/>
    <w:rsid w:val="57FD5624"/>
    <w:rsid w:val="58BF0B2C"/>
    <w:rsid w:val="59D32AE1"/>
    <w:rsid w:val="5A315A59"/>
    <w:rsid w:val="5B305D11"/>
    <w:rsid w:val="5CC26E3C"/>
    <w:rsid w:val="5DDE7CA6"/>
    <w:rsid w:val="60094197"/>
    <w:rsid w:val="60C2740B"/>
    <w:rsid w:val="60CE1A67"/>
    <w:rsid w:val="623936FD"/>
    <w:rsid w:val="62E73159"/>
    <w:rsid w:val="63C07893"/>
    <w:rsid w:val="64412D3D"/>
    <w:rsid w:val="66E53E53"/>
    <w:rsid w:val="694971F4"/>
    <w:rsid w:val="6D1B05CF"/>
    <w:rsid w:val="6E510020"/>
    <w:rsid w:val="6F4F27B2"/>
    <w:rsid w:val="70C8281B"/>
    <w:rsid w:val="71105F71"/>
    <w:rsid w:val="71632544"/>
    <w:rsid w:val="76F76C83"/>
    <w:rsid w:val="771239CC"/>
    <w:rsid w:val="77D9530E"/>
    <w:rsid w:val="7A4E29B4"/>
    <w:rsid w:val="7B86755B"/>
    <w:rsid w:val="7F201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1455</Words>
  <Characters>1577</Characters>
  <Lines>9</Lines>
  <Paragraphs>2</Paragraphs>
  <TotalTime>9</TotalTime>
  <ScaleCrop>false</ScaleCrop>
  <LinksUpToDate>false</LinksUpToDate>
  <CharactersWithSpaces>1642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2025-03-16T07:06:00Z</dcterms:created>
  <dc:creator>Administrator</dc:creator>
  <cp:lastModifiedBy>七色光</cp:lastModifiedBy>
  <cp:lastPrinted>2026-08-08T03:43:00Z</cp:lastPrinted>
  <dcterms:modified xsi:type="dcterms:W3CDTF">2026-08-13T02:22:15Z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eyJoZGlkIjoiMGI1N2Y5YzEwYTM5NGVlOTUyMTdiOTE0Y2IzZGU4OGQiLCJ1c2VySWQiOiIxMTYxMTkzNjk2In0=</vt:lpwstr>
  </property>
  <property fmtid="{D5CDD505-2E9C-101B-9397-08002B2CF9AE}" pid="3" name="KSOProductBuildVer">
    <vt:lpwstr>2052-12.1.0.28043</vt:lpwstr>
  </property>
  <property fmtid="{D5CDD505-2E9C-101B-9397-08002B2CF9AE}" pid="4" name="ICV">
    <vt:lpwstr>24D9920714F04855B58D1312804C0FE4_12</vt:lpwstr>
  </property>
</Properties>
</file>