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29" w:lineRule="auto"/>
        <w:ind w:right="1072"/>
        <w:jc w:val="center"/>
        <w:rPr>
          <w:rFonts w:ascii="宋体" w:hAnsi="宋体" w:eastAsia="宋体" w:cs="宋体"/>
          <w:b/>
          <w:bCs/>
          <w:spacing w:val="2"/>
          <w:sz w:val="43"/>
          <w:szCs w:val="43"/>
        </w:rPr>
      </w:pPr>
    </w:p>
    <w:p>
      <w:pPr>
        <w:spacing w:before="140" w:line="229" w:lineRule="auto"/>
        <w:ind w:right="1072"/>
        <w:jc w:val="center"/>
        <w:rPr>
          <w:rFonts w:ascii="宋体" w:hAnsi="宋体" w:eastAsia="宋体" w:cs="宋体"/>
          <w:b/>
          <w:bCs/>
          <w:spacing w:val="2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太白县财政衔接资金及涉农整合资金</w:t>
      </w:r>
    </w:p>
    <w:p>
      <w:pPr>
        <w:spacing w:before="140" w:line="229" w:lineRule="auto"/>
        <w:ind w:right="1072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项目管理办法</w:t>
      </w: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spacing w:before="100" w:line="222" w:lineRule="auto"/>
        <w:ind w:left="33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第一章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总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则</w:t>
      </w:r>
    </w:p>
    <w:p>
      <w:pPr>
        <w:pStyle w:val="2"/>
        <w:spacing w:line="333" w:lineRule="auto"/>
      </w:pPr>
    </w:p>
    <w:p>
      <w:pPr>
        <w:pStyle w:val="2"/>
        <w:spacing w:line="334" w:lineRule="auto"/>
      </w:pPr>
    </w:p>
    <w:p>
      <w:pPr>
        <w:spacing w:before="100" w:line="311" w:lineRule="auto"/>
        <w:ind w:right="175" w:firstLine="6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第一条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为认真贯彻落实中省市县《关于巩固拓展脱贫攻坚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成果同乡村振兴有效衔接的实施意见》,切实加强和规范财政衔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接资金及涉农整合资金项目监管，进一步提升财政衔接资金及涉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农整合资金使用管理绩效，根据《陕西省财政衔接推进乡村振兴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补助资金项目管理操作指南(试行)》(陕乡振发〔2022〕21</w:t>
      </w:r>
      <w:r>
        <w:rPr>
          <w:rFonts w:ascii="仿宋" w:hAnsi="仿宋" w:eastAsia="仿宋" w:cs="仿宋"/>
          <w:spacing w:val="14"/>
          <w:sz w:val="31"/>
          <w:szCs w:val="31"/>
        </w:rPr>
        <w:t>号)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《陕西省财政衔接推进乡村振兴补助资金项目管理办法》(陕乡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振发〔2021〕15号)和《宝鸡市财政衔接推进乡村振兴补助资金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项目管理办法》(宝乡振发〔2021〕11号)等文件有关规定，结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合我县实际，制定本办法。</w:t>
      </w:r>
    </w:p>
    <w:p>
      <w:pPr>
        <w:spacing w:before="240" w:line="298" w:lineRule="auto"/>
        <w:ind w:right="240" w:firstLine="6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第二条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本办法所称财政衔接资金项目是指中省市县财政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衔接推进乡村振兴补助资金安排的项目(含以工代赈、少数民族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发展、欠发达国有林场提升任务资金项目),涉</w:t>
      </w:r>
      <w:r>
        <w:rPr>
          <w:rFonts w:ascii="仿宋" w:hAnsi="仿宋" w:eastAsia="仿宋" w:cs="仿宋"/>
          <w:spacing w:val="13"/>
          <w:sz w:val="31"/>
          <w:szCs w:val="31"/>
        </w:rPr>
        <w:t>农整合资金项目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是指按照政策规定纳入整合范围的中省市县财政涉农专项资金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安排的项目。</w:t>
      </w:r>
    </w:p>
    <w:p>
      <w:pPr>
        <w:spacing w:before="252" w:line="288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第三条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财政衔接资金及涉农整合资金项目审批权限由县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级乡村振兴部门牵头负责，根据防返贫监测和帮扶机制相关要求，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结合年度衔接推进乡村振兴工作任务，按照轻重缓急原则</w:t>
      </w:r>
      <w:r>
        <w:rPr>
          <w:rFonts w:ascii="仿宋" w:hAnsi="仿宋" w:eastAsia="仿宋" w:cs="仿宋"/>
          <w:spacing w:val="2"/>
          <w:sz w:val="31"/>
          <w:szCs w:val="31"/>
        </w:rPr>
        <w:t>确定资</w:t>
      </w:r>
    </w:p>
    <w:p>
      <w:pPr>
        <w:spacing w:line="288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10" w:h="16840"/>
          <w:pgMar w:top="1431" w:right="1415" w:bottom="1172" w:left="1470" w:header="0" w:footer="869" w:gutter="0"/>
          <w:cols w:space="720" w:num="1"/>
        </w:sectPr>
      </w:pPr>
    </w:p>
    <w:p>
      <w:pPr>
        <w:pStyle w:val="2"/>
        <w:spacing w:line="280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spacing w:before="97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金项目，并报县委实施乡村振兴战略领导小组审定。</w:t>
      </w:r>
    </w:p>
    <w:p>
      <w:pPr>
        <w:spacing w:before="140" w:line="363" w:lineRule="auto"/>
        <w:ind w:right="150" w:firstLine="64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13"/>
          <w:sz w:val="30"/>
          <w:szCs w:val="30"/>
        </w:rPr>
        <w:t>第四条</w:t>
      </w:r>
      <w:r>
        <w:rPr>
          <w:rFonts w:ascii="楷体" w:hAnsi="楷体" w:eastAsia="楷体" w:cs="楷体"/>
          <w:spacing w:val="1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支持整合范围内资金采取“大类间</w:t>
      </w:r>
      <w:r>
        <w:rPr>
          <w:rFonts w:ascii="仿宋" w:hAnsi="仿宋" w:eastAsia="仿宋" w:cs="仿宋"/>
          <w:spacing w:val="12"/>
          <w:sz w:val="30"/>
          <w:szCs w:val="30"/>
        </w:rPr>
        <w:t>打通、跨类别使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用”原则，不断提高整合资金使用效益。</w:t>
      </w:r>
    </w:p>
    <w:p>
      <w:pPr>
        <w:pStyle w:val="2"/>
        <w:spacing w:line="402" w:lineRule="auto"/>
      </w:pPr>
    </w:p>
    <w:p>
      <w:pPr>
        <w:spacing w:before="97" w:line="222" w:lineRule="auto"/>
        <w:ind w:left="310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第二章</w:t>
      </w:r>
      <w:r>
        <w:rPr>
          <w:rFonts w:ascii="黑体" w:hAnsi="黑体" w:eastAsia="黑体" w:cs="黑体"/>
          <w:spacing w:val="68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项目谋划</w:t>
      </w:r>
    </w:p>
    <w:p>
      <w:pPr>
        <w:pStyle w:val="2"/>
        <w:spacing w:line="311" w:lineRule="auto"/>
      </w:pPr>
    </w:p>
    <w:p>
      <w:pPr>
        <w:pStyle w:val="2"/>
        <w:spacing w:line="311" w:lineRule="auto"/>
      </w:pPr>
    </w:p>
    <w:p>
      <w:pPr>
        <w:spacing w:before="98" w:line="338" w:lineRule="auto"/>
        <w:ind w:right="145" w:firstLine="65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12"/>
          <w:sz w:val="30"/>
          <w:szCs w:val="30"/>
        </w:rPr>
        <w:t>第五条</w:t>
      </w:r>
      <w:r>
        <w:rPr>
          <w:rFonts w:ascii="楷体" w:hAnsi="楷体" w:eastAsia="楷体" w:cs="楷体"/>
          <w:spacing w:val="1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围绕坚决守住不发生规模性返贫底线，聚焦动态监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测和帮扶、产业发展和乡村建设、易地搬迁后续扶持等重点任务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积极谋划项目，优先支持联农带农富农产业发展项目。在巩固“两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不愁三保障”和饮水安全的前提下，支持以农业产业为主体的一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二三产融合发展，培育县域富民产业，补齐技术、设施、营销等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短板，强化龙头带动作用，促进产业提档升级、提质增效。继续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巩固提升县域优势特色产业，强化生产经营主体的带动作用，提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升到人到户项目帮扶实效，带动脱贫人口就业增收。支持弥补农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村供水等小型公益性基础设施建设短板和急需的农</w:t>
      </w:r>
      <w:r>
        <w:rPr>
          <w:rFonts w:ascii="仿宋" w:hAnsi="仿宋" w:eastAsia="仿宋" w:cs="仿宋"/>
          <w:spacing w:val="25"/>
          <w:sz w:val="30"/>
          <w:szCs w:val="30"/>
        </w:rPr>
        <w:t>村人居环境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整治设施项目。</w:t>
      </w:r>
    </w:p>
    <w:p>
      <w:pPr>
        <w:spacing w:line="364" w:lineRule="auto"/>
        <w:ind w:right="73" w:firstLine="704"/>
        <w:rPr>
          <w:rFonts w:ascii="仿宋" w:hAnsi="仿宋" w:eastAsia="仿宋" w:cs="仿宋"/>
          <w:sz w:val="26"/>
          <w:szCs w:val="26"/>
        </w:rPr>
      </w:pPr>
      <w:r>
        <w:rPr>
          <w:rFonts w:ascii="楷体" w:hAnsi="楷体" w:eastAsia="楷体" w:cs="楷体"/>
          <w:b/>
          <w:bCs/>
          <w:spacing w:val="19"/>
          <w:sz w:val="30"/>
          <w:szCs w:val="30"/>
        </w:rPr>
        <w:t>第六条</w:t>
      </w:r>
      <w:r>
        <w:rPr>
          <w:rFonts w:ascii="楷体" w:hAnsi="楷体" w:eastAsia="楷体" w:cs="楷体"/>
          <w:spacing w:val="1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9"/>
          <w:sz w:val="30"/>
          <w:szCs w:val="30"/>
        </w:rPr>
        <w:t>坚持日常谋划与重点谋划相结合，主要谋划以</w:t>
      </w:r>
      <w:r>
        <w:rPr>
          <w:rFonts w:ascii="仿宋" w:hAnsi="仿宋" w:eastAsia="仿宋" w:cs="仿宋"/>
          <w:spacing w:val="18"/>
          <w:sz w:val="30"/>
          <w:szCs w:val="30"/>
        </w:rPr>
        <w:t>下6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26"/>
          <w:szCs w:val="26"/>
        </w:rPr>
        <w:t>类项目</w:t>
      </w:r>
      <w:r>
        <w:rPr>
          <w:rFonts w:ascii="仿宋" w:hAnsi="仿宋" w:eastAsia="仿宋" w:cs="仿宋"/>
          <w:spacing w:val="-6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6"/>
          <w:sz w:val="26"/>
          <w:szCs w:val="26"/>
        </w:rPr>
        <w:t>：</w:t>
      </w:r>
    </w:p>
    <w:p>
      <w:pPr>
        <w:spacing w:before="4" w:line="338" w:lineRule="auto"/>
        <w:ind w:firstLine="71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11"/>
          <w:sz w:val="30"/>
          <w:szCs w:val="30"/>
        </w:rPr>
        <w:t>1.</w:t>
      </w: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产业发展类项目。</w:t>
      </w:r>
      <w:r>
        <w:rPr>
          <w:rFonts w:ascii="仿宋" w:hAnsi="仿宋" w:eastAsia="仿宋" w:cs="仿宋"/>
          <w:spacing w:val="11"/>
          <w:sz w:val="30"/>
          <w:szCs w:val="30"/>
        </w:rPr>
        <w:t>主要包括生产项目、农产品精深加工项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目、产业配套设施项目、产业服务支撑项目。支持种养殖基地、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林草基地建设，休闲农业与乡村旅游；支持特色手工业，</w:t>
      </w:r>
      <w:r>
        <w:rPr>
          <w:rFonts w:ascii="仿宋" w:hAnsi="仿宋" w:eastAsia="仿宋" w:cs="仿宋"/>
          <w:spacing w:val="1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一二三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6"/>
          <w:sz w:val="30"/>
          <w:szCs w:val="30"/>
        </w:rPr>
        <w:t>产融合发展，推广良种良法和先进生产加工技术，购买</w:t>
      </w:r>
      <w:r>
        <w:rPr>
          <w:rFonts w:ascii="仿宋" w:hAnsi="仿宋" w:eastAsia="仿宋" w:cs="仿宋"/>
          <w:spacing w:val="5"/>
          <w:sz w:val="30"/>
          <w:szCs w:val="30"/>
        </w:rPr>
        <w:t>技术服务；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支持水、电、路、网等农业生产配套设施，仓储保鲜等产业配套</w:t>
      </w:r>
    </w:p>
    <w:p>
      <w:pPr>
        <w:spacing w:line="338" w:lineRule="auto"/>
        <w:rPr>
          <w:rFonts w:ascii="仿宋" w:hAnsi="仿宋" w:eastAsia="仿宋" w:cs="仿宋"/>
          <w:sz w:val="30"/>
          <w:szCs w:val="30"/>
        </w:rPr>
        <w:sectPr>
          <w:footerReference r:id="rId6" w:type="default"/>
          <w:pgSz w:w="11910" w:h="16840"/>
          <w:pgMar w:top="1431" w:right="1350" w:bottom="1197" w:left="1609" w:header="0" w:footer="808" w:gutter="0"/>
          <w:cols w:space="720" w:num="1"/>
        </w:sectPr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spacing w:before="101" w:line="310" w:lineRule="auto"/>
        <w:ind w:right="13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设施，标准化生产、加工、储运基地，品牌打造和产销对接</w:t>
      </w:r>
      <w:r>
        <w:rPr>
          <w:rFonts w:ascii="仿宋" w:hAnsi="仿宋" w:eastAsia="仿宋" w:cs="仿宋"/>
          <w:spacing w:val="2"/>
          <w:sz w:val="31"/>
          <w:szCs w:val="31"/>
        </w:rPr>
        <w:t>；支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持脱贫户、监测对象产业奖补，小额贷款贴息、新型经营主体贷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款贴息等；鼓励优势特色产业集群建设。</w:t>
      </w:r>
    </w:p>
    <w:p>
      <w:pPr>
        <w:spacing w:before="54" w:line="289" w:lineRule="auto"/>
        <w:ind w:right="116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就业类项目。</w:t>
      </w:r>
      <w:r>
        <w:rPr>
          <w:rFonts w:ascii="仿宋" w:hAnsi="仿宋" w:eastAsia="仿宋" w:cs="仿宋"/>
          <w:spacing w:val="13"/>
          <w:sz w:val="31"/>
          <w:szCs w:val="31"/>
        </w:rPr>
        <w:t>主要包括脱贫劳动力(含监测</w:t>
      </w:r>
      <w:r>
        <w:rPr>
          <w:rFonts w:ascii="仿宋" w:hAnsi="仿宋" w:eastAsia="仿宋" w:cs="仿宋"/>
          <w:spacing w:val="12"/>
          <w:sz w:val="31"/>
          <w:szCs w:val="31"/>
        </w:rPr>
        <w:t>对象)跨省就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业交通补助；吸纳就业补助，技能培训，“雨露计划”补助；创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业培训，创业奖补；公益岗位补助等。</w:t>
      </w:r>
    </w:p>
    <w:p>
      <w:pPr>
        <w:spacing w:before="194" w:line="302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乡村建设类项目。</w:t>
      </w:r>
      <w:r>
        <w:rPr>
          <w:rFonts w:ascii="仿宋" w:hAnsi="仿宋" w:eastAsia="仿宋" w:cs="仿宋"/>
          <w:spacing w:val="2"/>
          <w:sz w:val="31"/>
          <w:szCs w:val="31"/>
        </w:rPr>
        <w:t>主要包括农村小型公益性基础设</w:t>
      </w:r>
      <w:r>
        <w:rPr>
          <w:rFonts w:ascii="仿宋" w:hAnsi="仿宋" w:eastAsia="仿宋" w:cs="仿宋"/>
          <w:spacing w:val="1"/>
          <w:sz w:val="31"/>
          <w:szCs w:val="31"/>
        </w:rPr>
        <w:t>施，含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村庄规划编制，农村道路建设(通村路、小型</w:t>
      </w:r>
      <w:r>
        <w:rPr>
          <w:rFonts w:ascii="仿宋" w:hAnsi="仿宋" w:eastAsia="仿宋" w:cs="仿宋"/>
          <w:spacing w:val="12"/>
          <w:sz w:val="31"/>
          <w:szCs w:val="31"/>
        </w:rPr>
        <w:t>桥梁等),产业路、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旅游路建设，农村供水保障设施建设；农村人居环境整治项目，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含农村污水治理，农村垃圾治理，农户居住聚集村组厕所改造、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巷道硬化、村组路灯、基本绿化项目。</w:t>
      </w:r>
    </w:p>
    <w:p>
      <w:pPr>
        <w:spacing w:before="202" w:line="297" w:lineRule="auto"/>
        <w:ind w:right="49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z w:val="31"/>
          <w:szCs w:val="31"/>
        </w:rPr>
        <w:t>易地搬迁后扶类项目。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主要包括易地搬迁群众产业就业， </w:t>
      </w:r>
      <w:r>
        <w:rPr>
          <w:rFonts w:ascii="仿宋" w:hAnsi="仿宋" w:eastAsia="仿宋" w:cs="仿宋"/>
          <w:spacing w:val="3"/>
          <w:sz w:val="31"/>
          <w:szCs w:val="31"/>
        </w:rPr>
        <w:t>完善易地搬迁集中安置区社区内必要的配套设施，适当</w:t>
      </w:r>
      <w:r>
        <w:rPr>
          <w:rFonts w:ascii="仿宋" w:hAnsi="仿宋" w:eastAsia="仿宋" w:cs="仿宋"/>
          <w:spacing w:val="2"/>
          <w:sz w:val="31"/>
          <w:szCs w:val="31"/>
        </w:rPr>
        <w:t>补助安置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点“一站式”社区综合服务设施建设；偿还易地扶贫搬迁贷</w:t>
      </w:r>
      <w:r>
        <w:rPr>
          <w:rFonts w:ascii="仿宋" w:hAnsi="仿宋" w:eastAsia="仿宋" w:cs="仿宋"/>
          <w:spacing w:val="2"/>
          <w:sz w:val="31"/>
          <w:szCs w:val="31"/>
        </w:rPr>
        <w:t>款债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券贴息补助项目(省级资金可用于偿还贷款债券本金补助)。</w:t>
      </w:r>
    </w:p>
    <w:p>
      <w:pPr>
        <w:spacing w:before="209" w:line="289" w:lineRule="auto"/>
        <w:ind w:right="105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5.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巩固拓展脱贫攻坚成果类项目。</w:t>
      </w:r>
      <w:r>
        <w:rPr>
          <w:rFonts w:ascii="仿宋" w:hAnsi="仿宋" w:eastAsia="仿宋" w:cs="仿宋"/>
          <w:spacing w:val="1"/>
          <w:sz w:val="31"/>
          <w:szCs w:val="31"/>
        </w:rPr>
        <w:t>主要围绕巩固拓展脱纷攻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坚成果短板提升，包括安全饮水短板提升，到户到人政策</w:t>
      </w:r>
      <w:r>
        <w:rPr>
          <w:rFonts w:ascii="仿宋" w:hAnsi="仿宋" w:eastAsia="仿宋" w:cs="仿宋"/>
          <w:spacing w:val="2"/>
          <w:sz w:val="31"/>
          <w:szCs w:val="31"/>
        </w:rPr>
        <w:t>补助类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项目等(重点支持脱贫户、监测对象)。</w:t>
      </w:r>
    </w:p>
    <w:p>
      <w:pPr>
        <w:spacing w:before="171" w:line="221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6.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其他类项目。</w:t>
      </w:r>
      <w:r>
        <w:rPr>
          <w:rFonts w:ascii="仿宋" w:hAnsi="仿宋" w:eastAsia="仿宋" w:cs="仿宋"/>
          <w:spacing w:val="3"/>
          <w:sz w:val="31"/>
          <w:szCs w:val="31"/>
        </w:rPr>
        <w:t>根据我县实际确定的其他项目。</w:t>
      </w:r>
    </w:p>
    <w:p>
      <w:pPr>
        <w:spacing w:before="212" w:line="289" w:lineRule="auto"/>
        <w:ind w:right="95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第七条</w:t>
      </w:r>
      <w:r>
        <w:rPr>
          <w:rFonts w:ascii="仿宋" w:hAnsi="仿宋" w:eastAsia="仿宋" w:cs="仿宋"/>
          <w:spacing w:val="1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各镇、各部门每月谋划项目不得少于3个。在日常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谋划的基础上按照项目库建设的具体规定和要求继续谋划完善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申报项目，加大项目审核，把好项目入库关口。</w:t>
      </w:r>
    </w:p>
    <w:p>
      <w:pPr>
        <w:spacing w:before="173" w:line="220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隶书" w:hAnsi="隶书" w:eastAsia="隶书" w:cs="隶书"/>
          <w:b/>
          <w:bCs/>
          <w:spacing w:val="3"/>
          <w:sz w:val="31"/>
          <w:szCs w:val="31"/>
        </w:rPr>
        <w:t>第八条</w:t>
      </w:r>
      <w:r>
        <w:rPr>
          <w:rFonts w:ascii="隶书" w:hAnsi="隶书" w:eastAsia="隶书" w:cs="隶书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项目谋划要详细、精准，充分考虑项目必</w:t>
      </w:r>
      <w:r>
        <w:rPr>
          <w:rFonts w:ascii="仿宋" w:hAnsi="仿宋" w:eastAsia="仿宋" w:cs="仿宋"/>
          <w:spacing w:val="2"/>
          <w:sz w:val="31"/>
          <w:szCs w:val="31"/>
        </w:rPr>
        <w:t>要性、可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10" w:h="16840"/>
          <w:pgMar w:top="1431" w:right="1495" w:bottom="1196" w:left="1519" w:header="0" w:footer="791" w:gutter="0"/>
          <w:cols w:space="720" w:num="1"/>
        </w:sectPr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spacing w:before="98" w:line="338" w:lineRule="auto"/>
        <w:ind w:right="3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行性、用地、环评、实施难度等前置条件，合理设计项目实施内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容，精准预算项目资金。</w:t>
      </w:r>
    </w:p>
    <w:p>
      <w:pPr>
        <w:spacing w:line="315" w:lineRule="auto"/>
        <w:ind w:right="326" w:firstLine="64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13"/>
          <w:sz w:val="30"/>
          <w:szCs w:val="30"/>
        </w:rPr>
        <w:t>第九条</w:t>
      </w:r>
      <w:r>
        <w:rPr>
          <w:rFonts w:ascii="楷体" w:hAnsi="楷体" w:eastAsia="楷体" w:cs="楷体"/>
          <w:spacing w:val="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各行业部门要围绕全县“十四五”规划、高质量发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展建设意见、主导产业布局、年度重点工作等方面，立足部门职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责提前编制《项目入库指南》,规范项目申报内容、投资标准、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投资金额及入库程序。</w:t>
      </w:r>
    </w:p>
    <w:p>
      <w:pPr>
        <w:spacing w:before="154" w:line="314" w:lineRule="auto"/>
        <w:ind w:right="328" w:firstLine="64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12"/>
          <w:sz w:val="30"/>
          <w:szCs w:val="30"/>
        </w:rPr>
        <w:t>第十条</w:t>
      </w:r>
      <w:r>
        <w:rPr>
          <w:rFonts w:ascii="楷体" w:hAnsi="楷体" w:eastAsia="楷体" w:cs="楷体"/>
          <w:spacing w:val="1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村“两委”和驻村工作队要及时组织召开群众院落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会、村民大会或村民代表会议，认真听取群众</w:t>
      </w:r>
      <w:r>
        <w:rPr>
          <w:rFonts w:ascii="仿宋" w:hAnsi="仿宋" w:eastAsia="仿宋" w:cs="仿宋"/>
          <w:spacing w:val="12"/>
          <w:sz w:val="30"/>
          <w:szCs w:val="30"/>
        </w:rPr>
        <w:t>对申报项目的意见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和诉求，广泛征求“两代表一委员”、致富带头人、能人大户、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乡贤等意见，区分轻重缓急谋划确定项目。</w:t>
      </w:r>
    </w:p>
    <w:p>
      <w:pPr>
        <w:spacing w:before="138" w:line="319" w:lineRule="auto"/>
        <w:ind w:right="79" w:firstLine="644"/>
        <w:rPr>
          <w:rFonts w:ascii="仿宋" w:hAnsi="仿宋" w:eastAsia="仿宋" w:cs="仿宋"/>
          <w:sz w:val="30"/>
          <w:szCs w:val="30"/>
        </w:rPr>
      </w:pPr>
      <w:r>
        <w:rPr>
          <w:rFonts w:ascii="华文行楷" w:hAnsi="华文行楷" w:eastAsia="华文行楷" w:cs="华文行楷"/>
          <w:b/>
          <w:bCs/>
          <w:spacing w:val="7"/>
          <w:sz w:val="30"/>
          <w:szCs w:val="30"/>
        </w:rPr>
        <w:t>第十</w:t>
      </w:r>
      <w:r>
        <w:rPr>
          <w:rFonts w:ascii="华文行楷" w:hAnsi="华文行楷" w:eastAsia="华文行楷" w:cs="华文行楷"/>
          <w:spacing w:val="7"/>
          <w:sz w:val="30"/>
          <w:szCs w:val="30"/>
        </w:rPr>
        <w:t xml:space="preserve"> </w:t>
      </w:r>
      <w:r>
        <w:rPr>
          <w:rFonts w:ascii="华文行楷" w:hAnsi="华文行楷" w:eastAsia="华文行楷" w:cs="华文行楷"/>
          <w:b/>
          <w:bCs/>
          <w:spacing w:val="7"/>
          <w:sz w:val="30"/>
          <w:szCs w:val="30"/>
        </w:rPr>
        <w:t>一</w:t>
      </w:r>
      <w:r>
        <w:rPr>
          <w:rFonts w:ascii="华文行楷" w:hAnsi="华文行楷" w:eastAsia="华文行楷" w:cs="华文行楷"/>
          <w:spacing w:val="7"/>
          <w:sz w:val="30"/>
          <w:szCs w:val="30"/>
        </w:rPr>
        <w:t xml:space="preserve"> </w:t>
      </w:r>
      <w:r>
        <w:rPr>
          <w:rFonts w:ascii="华文行楷" w:hAnsi="华文行楷" w:eastAsia="华文行楷" w:cs="华文行楷"/>
          <w:b/>
          <w:bCs/>
          <w:spacing w:val="7"/>
          <w:sz w:val="30"/>
          <w:szCs w:val="30"/>
        </w:rPr>
        <w:t>条</w:t>
      </w:r>
      <w:r>
        <w:rPr>
          <w:rFonts w:ascii="华文行楷" w:hAnsi="华文行楷" w:eastAsia="华文行楷" w:cs="华文行楷"/>
          <w:spacing w:val="7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7"/>
          <w:sz w:val="30"/>
          <w:szCs w:val="30"/>
        </w:rPr>
        <w:t>实行县镇村分级分类谋划项目。巩</w:t>
      </w:r>
      <w:r>
        <w:rPr>
          <w:rFonts w:ascii="仿宋" w:hAnsi="仿宋" w:eastAsia="仿宋" w:cs="仿宋"/>
          <w:spacing w:val="6"/>
          <w:sz w:val="30"/>
          <w:szCs w:val="30"/>
        </w:rPr>
        <w:t>固拓展脱贫攻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坚成果类项目和乡村建设类项目主要由镇村负责谋划；乡村产业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类项目主要由农业农村部门牵头，相关部门根据县级产业发展规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划和布局，确定产业规模；易地搬迁后扶类项</w:t>
      </w:r>
      <w:r>
        <w:rPr>
          <w:rFonts w:ascii="仿宋" w:hAnsi="仿宋" w:eastAsia="仿宋" w:cs="仿宋"/>
          <w:spacing w:val="13"/>
          <w:sz w:val="30"/>
          <w:szCs w:val="30"/>
        </w:rPr>
        <w:t>目、就业类项目主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要由相关行业部门和镇村负责谋划。跨区域的乡村振兴示范项目、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因灾因疫紧急项目和政策补助类等项目主要由各行业主管部门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"/>
          <w:sz w:val="30"/>
          <w:szCs w:val="30"/>
        </w:rPr>
        <w:t>负责谋划。</w:t>
      </w:r>
    </w:p>
    <w:p>
      <w:pPr>
        <w:spacing w:before="189" w:line="314" w:lineRule="auto"/>
        <w:ind w:firstLine="69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12"/>
          <w:sz w:val="30"/>
          <w:szCs w:val="30"/>
        </w:rPr>
        <w:t>第十二条</w:t>
      </w:r>
      <w:r>
        <w:rPr>
          <w:rFonts w:ascii="楷体" w:hAnsi="楷体" w:eastAsia="楷体" w:cs="楷体"/>
          <w:spacing w:val="1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各行业部门要结合行业标准，不断深入基</w:t>
      </w:r>
      <w:r>
        <w:rPr>
          <w:rFonts w:ascii="仿宋" w:hAnsi="仿宋" w:eastAsia="仿宋" w:cs="仿宋"/>
          <w:spacing w:val="11"/>
          <w:sz w:val="30"/>
          <w:szCs w:val="30"/>
        </w:rPr>
        <w:t>层调研，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切实加强对镇村项目谋划的指导，坚决杜绝出现“负</w:t>
      </w:r>
      <w:r>
        <w:rPr>
          <w:rFonts w:ascii="仿宋" w:hAnsi="仿宋" w:eastAsia="仿宋" w:cs="仿宋"/>
          <w:spacing w:val="13"/>
          <w:sz w:val="30"/>
          <w:szCs w:val="30"/>
        </w:rPr>
        <w:t>面清单”等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6"/>
          <w:sz w:val="30"/>
          <w:szCs w:val="30"/>
        </w:rPr>
        <w:t>内容，要谋划一批发展前景好、带动能力强、利益联结机制紧密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5"/>
          <w:sz w:val="30"/>
          <w:szCs w:val="30"/>
        </w:rPr>
        <w:t>的好项目、大项目(单个项目财政投资300万元以</w:t>
      </w:r>
      <w:r>
        <w:rPr>
          <w:rFonts w:ascii="仿宋" w:hAnsi="仿宋" w:eastAsia="仿宋" w:cs="仿宋"/>
          <w:spacing w:val="24"/>
          <w:sz w:val="30"/>
          <w:szCs w:val="30"/>
        </w:rPr>
        <w:t>上的项目)。</w:t>
      </w:r>
    </w:p>
    <w:p>
      <w:pPr>
        <w:pStyle w:val="2"/>
        <w:spacing w:line="309" w:lineRule="auto"/>
      </w:pPr>
    </w:p>
    <w:p>
      <w:pPr>
        <w:pStyle w:val="2"/>
        <w:spacing w:line="309" w:lineRule="auto"/>
      </w:pPr>
    </w:p>
    <w:p>
      <w:pPr>
        <w:spacing w:before="97" w:line="222" w:lineRule="auto"/>
        <w:ind w:left="32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第三章</w:t>
      </w:r>
      <w:r>
        <w:rPr>
          <w:rFonts w:ascii="黑体" w:hAnsi="黑体" w:eastAsia="黑体" w:cs="黑体"/>
          <w:spacing w:val="35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项目入库</w:t>
      </w:r>
    </w:p>
    <w:p>
      <w:pPr>
        <w:spacing w:line="222" w:lineRule="auto"/>
        <w:rPr>
          <w:rFonts w:ascii="黑体" w:hAnsi="黑体" w:eastAsia="黑体" w:cs="黑体"/>
          <w:sz w:val="30"/>
          <w:szCs w:val="30"/>
        </w:rPr>
        <w:sectPr>
          <w:footerReference r:id="rId8" w:type="default"/>
          <w:pgSz w:w="11910" w:h="16840"/>
          <w:pgMar w:top="1431" w:right="1230" w:bottom="1187" w:left="1569" w:header="0" w:footer="798" w:gutter="0"/>
          <w:cols w:space="720" w:num="1"/>
        </w:sectPr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101" w:line="307" w:lineRule="auto"/>
        <w:ind w:right="224" w:firstLine="6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第十三条</w:t>
      </w:r>
      <w:r>
        <w:rPr>
          <w:rFonts w:ascii="楷体" w:hAnsi="楷体" w:eastAsia="楷体" w:cs="楷体"/>
          <w:spacing w:val="1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严格执行“村申报、镇初审、行业部门审核、县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级领导小组审定”项目入库程序，对跨区域、规模化的项目，可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由镇级或行业部门提出，充分征求相关村意见并履行</w:t>
      </w:r>
      <w:r>
        <w:rPr>
          <w:rFonts w:ascii="仿宋" w:hAnsi="仿宋" w:eastAsia="仿宋" w:cs="仿宋"/>
          <w:spacing w:val="1"/>
          <w:sz w:val="31"/>
          <w:szCs w:val="31"/>
        </w:rPr>
        <w:t>公告公示程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序后入库。因疫情、灾情等突发事件影响急需实施的项目，可根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据实际情况，适当优化项目入库及公告公示流程。</w:t>
      </w:r>
    </w:p>
    <w:p>
      <w:pPr>
        <w:spacing w:before="170" w:line="224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第十四条</w:t>
      </w:r>
      <w:r>
        <w:rPr>
          <w:rFonts w:ascii="楷体" w:hAnsi="楷体" w:eastAsia="楷体" w:cs="楷体"/>
          <w:spacing w:val="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项目入库具体流程</w:t>
      </w:r>
    </w:p>
    <w:p>
      <w:pPr>
        <w:spacing w:before="190" w:line="306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1.村级申报(每年8月底前完成)。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村两委和驻村工作队在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认真分析本村短板弱项、资源禀赋、资金保障和巩固成果促振兴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需求的基础上，组织召开村两委会或村民代表大会广泛</w:t>
      </w:r>
      <w:r>
        <w:rPr>
          <w:rFonts w:ascii="仿宋" w:hAnsi="仿宋" w:eastAsia="仿宋" w:cs="仿宋"/>
          <w:sz w:val="31"/>
          <w:szCs w:val="31"/>
        </w:rPr>
        <w:t xml:space="preserve">征求意见， </w:t>
      </w:r>
      <w:r>
        <w:rPr>
          <w:rFonts w:ascii="仿宋" w:hAnsi="仿宋" w:eastAsia="仿宋" w:cs="仿宋"/>
          <w:spacing w:val="3"/>
          <w:sz w:val="31"/>
          <w:szCs w:val="31"/>
        </w:rPr>
        <w:t>提出村级申报的项目内容和资金规模，同步编制绩效目</w:t>
      </w:r>
      <w:r>
        <w:rPr>
          <w:rFonts w:ascii="仿宋" w:hAnsi="仿宋" w:eastAsia="仿宋" w:cs="仿宋"/>
          <w:spacing w:val="2"/>
          <w:sz w:val="31"/>
          <w:szCs w:val="31"/>
        </w:rPr>
        <w:t>标，填写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《项目绩效目标申报表》,按规定在村委会公示栏公示10天无异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议后，报镇级初审。</w:t>
      </w:r>
    </w:p>
    <w:p>
      <w:pPr>
        <w:spacing w:before="212" w:line="305" w:lineRule="auto"/>
        <w:ind w:right="20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2.镇级初审(每年9月10日前完成)。</w:t>
      </w:r>
      <w:r>
        <w:rPr>
          <w:rFonts w:ascii="仿宋" w:hAnsi="仿宋" w:eastAsia="仿宋" w:cs="仿宋"/>
          <w:spacing w:val="18"/>
          <w:sz w:val="31"/>
          <w:szCs w:val="31"/>
        </w:rPr>
        <w:t>镇级组织</w:t>
      </w:r>
      <w:r>
        <w:rPr>
          <w:rFonts w:ascii="仿宋" w:hAnsi="仿宋" w:eastAsia="仿宋" w:cs="仿宋"/>
          <w:spacing w:val="17"/>
          <w:sz w:val="31"/>
          <w:szCs w:val="31"/>
        </w:rPr>
        <w:t>相关人员对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村级申报项目进行实地查勘，核实项目预算投资，初步确定预算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资金量。并对申报项目的真实性、必要性、科学性、紧迫性、合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规性以及建设内容、资金概算预期效益，群</w:t>
      </w:r>
      <w:r>
        <w:rPr>
          <w:rFonts w:ascii="仿宋" w:hAnsi="仿宋" w:eastAsia="仿宋" w:cs="仿宋"/>
          <w:spacing w:val="2"/>
          <w:sz w:val="31"/>
          <w:szCs w:val="31"/>
        </w:rPr>
        <w:t>众参与情况和联农带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农机制等进行审核，审核后在镇级公示栏公示10天无异议后，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分类报县行业主管部门。</w:t>
      </w:r>
    </w:p>
    <w:p>
      <w:pPr>
        <w:spacing w:before="213" w:line="301" w:lineRule="auto"/>
        <w:ind w:right="237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3.县级行业主管部门审核(每年10月1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0日前完成)。</w:t>
      </w:r>
      <w:r>
        <w:rPr>
          <w:rFonts w:ascii="仿宋" w:hAnsi="仿宋" w:eastAsia="仿宋" w:cs="仿宋"/>
          <w:spacing w:val="9"/>
          <w:sz w:val="31"/>
          <w:szCs w:val="31"/>
        </w:rPr>
        <w:t>各行业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主管部门对各镇申报的项目以及本部门谋划的项目的科学性、可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行性以及项目概算等进行论证把关，7个工作日内提出入库意见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报送县乡村振兴局。(各行业主管部门直接申报的</w:t>
      </w:r>
      <w:r>
        <w:rPr>
          <w:rFonts w:ascii="仿宋" w:hAnsi="仿宋" w:eastAsia="仿宋" w:cs="仿宋"/>
          <w:spacing w:val="8"/>
          <w:sz w:val="31"/>
          <w:szCs w:val="31"/>
        </w:rPr>
        <w:t>项目，还需在</w:t>
      </w:r>
    </w:p>
    <w:p>
      <w:pPr>
        <w:spacing w:line="301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10" w:h="16840"/>
          <w:pgMar w:top="1431" w:right="1364" w:bottom="1186" w:left="1529" w:header="0" w:footer="784" w:gutter="0"/>
          <w:cols w:space="720" w:num="1"/>
        </w:sectPr>
      </w:pPr>
    </w:p>
    <w:p>
      <w:pPr>
        <w:pStyle w:val="2"/>
        <w:spacing w:line="274" w:lineRule="auto"/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spacing w:before="97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征求相关镇村意见后，编制绩效目标，论证后报送县乡村振兴局。)</w:t>
      </w:r>
    </w:p>
    <w:p>
      <w:pPr>
        <w:spacing w:before="192" w:line="337" w:lineRule="auto"/>
        <w:ind w:left="30" w:right="116"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县乡村振兴局联合县财政局，围绕是否属于巩固拓展脱贫攻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坚成果和乡村振兴项目、是否属于“负面清</w:t>
      </w:r>
      <w:r>
        <w:rPr>
          <w:rFonts w:ascii="仿宋" w:hAnsi="仿宋" w:eastAsia="仿宋" w:cs="仿宋"/>
          <w:spacing w:val="12"/>
          <w:sz w:val="30"/>
          <w:szCs w:val="30"/>
        </w:rPr>
        <w:t>单”项目、是否符合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6"/>
          <w:sz w:val="30"/>
          <w:szCs w:val="30"/>
        </w:rPr>
        <w:t>资金使用范围等进行项目合规性审核。同时，组织行业主管部门、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自然资源、环保、林业等要素保障部门开展项目约束性审查。必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要时可抽调相关部门专业人员或聘请三方机构对项目资金概算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进行评审，并会同行业部门对项目绩效目标进行审核，根据审核 </w:t>
      </w:r>
      <w:r>
        <w:rPr>
          <w:rFonts w:ascii="仿宋" w:hAnsi="仿宋" w:eastAsia="仿宋" w:cs="仿宋"/>
          <w:spacing w:val="12"/>
          <w:sz w:val="30"/>
          <w:szCs w:val="30"/>
        </w:rPr>
        <w:t>汇总情况初步形成项目库规模。</w:t>
      </w:r>
    </w:p>
    <w:p>
      <w:pPr>
        <w:spacing w:before="7" w:line="335" w:lineRule="auto"/>
        <w:ind w:left="30" w:right="186"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0"/>
          <w:sz w:val="30"/>
          <w:szCs w:val="30"/>
        </w:rPr>
        <w:t>4.领导小组审定(每年10月20日前完成)。</w:t>
      </w:r>
      <w:r>
        <w:rPr>
          <w:rFonts w:ascii="仿宋" w:hAnsi="仿宋" w:eastAsia="仿宋" w:cs="仿宋"/>
          <w:spacing w:val="20"/>
          <w:sz w:val="30"/>
          <w:szCs w:val="30"/>
        </w:rPr>
        <w:t>县委实施乡村振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兴战略领导小组组织各成员单位和相关行业部门技术专家对县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乡村振兴局提交的项目库进行审定，经公示无异议，将符合条件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的项目纳入项目库并予公告。对审定入库项目及时报市级备</w:t>
      </w:r>
      <w:r>
        <w:rPr>
          <w:rFonts w:ascii="仿宋" w:hAnsi="仿宋" w:eastAsia="仿宋" w:cs="仿宋"/>
          <w:spacing w:val="14"/>
          <w:sz w:val="30"/>
          <w:szCs w:val="30"/>
        </w:rPr>
        <w:t>案，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并于5个工作日内录入全面防返贫监测信息系统。</w:t>
      </w:r>
    </w:p>
    <w:p>
      <w:pPr>
        <w:spacing w:line="315" w:lineRule="auto"/>
        <w:ind w:left="30" w:right="224" w:firstLine="63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13"/>
          <w:sz w:val="30"/>
          <w:szCs w:val="30"/>
        </w:rPr>
        <w:t>第十五条</w:t>
      </w:r>
      <w:r>
        <w:rPr>
          <w:rFonts w:ascii="楷体" w:hAnsi="楷体" w:eastAsia="楷体" w:cs="楷体"/>
          <w:spacing w:val="1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入库项目实施动态管理，根据巩固</w:t>
      </w:r>
      <w:r>
        <w:rPr>
          <w:rFonts w:hint="eastAsia" w:ascii="仿宋" w:hAnsi="仿宋" w:eastAsia="仿宋" w:cs="仿宋"/>
          <w:spacing w:val="13"/>
          <w:sz w:val="30"/>
          <w:szCs w:val="30"/>
          <w:lang w:val="en-US" w:eastAsia="zh-CN"/>
        </w:rPr>
        <w:t>拓展</w:t>
      </w:r>
      <w:r>
        <w:rPr>
          <w:rFonts w:ascii="仿宋" w:hAnsi="仿宋" w:eastAsia="仿宋" w:cs="仿宋"/>
          <w:spacing w:val="13"/>
          <w:sz w:val="30"/>
          <w:szCs w:val="30"/>
        </w:rPr>
        <w:t>脱贫攻坚成果</w:t>
      </w:r>
      <w:bookmarkStart w:id="0" w:name="_GoBack"/>
      <w:bookmarkEnd w:id="0"/>
      <w:r>
        <w:rPr>
          <w:rFonts w:ascii="仿宋" w:hAnsi="仿宋" w:eastAsia="仿宋" w:cs="仿宋"/>
          <w:spacing w:val="13"/>
          <w:sz w:val="30"/>
          <w:szCs w:val="30"/>
        </w:rPr>
        <w:t>同乡村振兴有效衔接工作需求、政策调整变化等情况进行动态调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整，做到有进有出。3年未执行的项目自动出库，再次入库按照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新项目办理。</w:t>
      </w:r>
    </w:p>
    <w:p>
      <w:pPr>
        <w:spacing w:before="152" w:line="320" w:lineRule="auto"/>
        <w:ind w:left="30" w:right="219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5"/>
          <w:sz w:val="30"/>
          <w:szCs w:val="30"/>
        </w:rPr>
        <w:t>第十六条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5"/>
          <w:sz w:val="30"/>
          <w:szCs w:val="30"/>
        </w:rPr>
        <w:t>每年10月底前，县乡村振兴局会同相关行业部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门，按照下一年度财政衔接资金预计投入规模，根据县级巩固脱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贫攻坚成果和乡村振兴规划、年度工作任务，从项目库中择优选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择项目，提前编制下一年度财政衔接资金项目计划，做好项目开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工前期准备工作。</w:t>
      </w:r>
    </w:p>
    <w:p>
      <w:pPr>
        <w:spacing w:before="192" w:line="233" w:lineRule="auto"/>
        <w:ind w:left="664"/>
        <w:rPr>
          <w:rFonts w:ascii="仿宋" w:hAnsi="仿宋" w:eastAsia="仿宋" w:cs="仿宋"/>
          <w:sz w:val="30"/>
          <w:szCs w:val="30"/>
        </w:rPr>
      </w:pPr>
      <w:r>
        <w:rPr>
          <w:rFonts w:ascii="华文行楷" w:hAnsi="华文行楷" w:eastAsia="华文行楷" w:cs="华文行楷"/>
          <w:b/>
          <w:bCs/>
          <w:spacing w:val="15"/>
          <w:sz w:val="30"/>
          <w:szCs w:val="30"/>
        </w:rPr>
        <w:t>第十七条</w:t>
      </w:r>
      <w:r>
        <w:rPr>
          <w:rFonts w:ascii="华文行楷" w:hAnsi="华文行楷" w:eastAsia="华文行楷" w:cs="华文行楷"/>
          <w:spacing w:val="15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15"/>
          <w:sz w:val="30"/>
          <w:szCs w:val="30"/>
        </w:rPr>
        <w:t>依据省市整合方案编制大纲，结合县级巩固拓展</w:t>
      </w:r>
    </w:p>
    <w:p>
      <w:pPr>
        <w:spacing w:line="233" w:lineRule="auto"/>
        <w:rPr>
          <w:rFonts w:ascii="仿宋" w:hAnsi="仿宋" w:eastAsia="仿宋" w:cs="仿宋"/>
          <w:sz w:val="30"/>
          <w:szCs w:val="30"/>
        </w:rPr>
        <w:sectPr>
          <w:footerReference r:id="rId10" w:type="default"/>
          <w:pgSz w:w="11910" w:h="16840"/>
          <w:pgMar w:top="1431" w:right="1313" w:bottom="1197" w:left="1559" w:header="0" w:footer="808" w:gutter="0"/>
          <w:cols w:space="720" w:num="1"/>
        </w:sectPr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70" w:lineRule="auto"/>
      </w:pPr>
    </w:p>
    <w:p>
      <w:pPr>
        <w:spacing w:before="101" w:line="328" w:lineRule="auto"/>
        <w:ind w:right="6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脱贫攻坚成果同乡村振兴有效衔接规划和年度目标任务，因地制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宜确定项目，每年年初编制当年统筹整合使用财政涉农</w:t>
      </w:r>
      <w:r>
        <w:rPr>
          <w:rFonts w:ascii="仿宋" w:hAnsi="仿宋" w:eastAsia="仿宋" w:cs="仿宋"/>
          <w:spacing w:val="1"/>
          <w:sz w:val="31"/>
          <w:szCs w:val="31"/>
        </w:rPr>
        <w:t>资金实施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方案(简称整合方案),年度实施过程中可进行一次</w:t>
      </w:r>
      <w:r>
        <w:rPr>
          <w:rFonts w:ascii="仿宋" w:hAnsi="仿宋" w:eastAsia="仿宋" w:cs="仿宋"/>
          <w:spacing w:val="17"/>
          <w:sz w:val="31"/>
          <w:szCs w:val="31"/>
        </w:rPr>
        <w:t>中期调整，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年末视资金增减情况编报补充方案或补充说明。</w:t>
      </w:r>
    </w:p>
    <w:p>
      <w:pPr>
        <w:spacing w:before="1" w:line="322" w:lineRule="auto"/>
        <w:ind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整合方案应涵盖编制依据、指导思想和规划目标、整</w:t>
      </w:r>
      <w:r>
        <w:rPr>
          <w:rFonts w:ascii="仿宋" w:hAnsi="仿宋" w:eastAsia="仿宋" w:cs="仿宋"/>
          <w:spacing w:val="2"/>
          <w:sz w:val="31"/>
          <w:szCs w:val="31"/>
        </w:rPr>
        <w:t>合项目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实施建设内容和区域、资金投入情况、财政资金补助标准</w:t>
      </w:r>
      <w:r>
        <w:rPr>
          <w:rFonts w:ascii="仿宋" w:hAnsi="仿宋" w:eastAsia="仿宋" w:cs="仿宋"/>
          <w:spacing w:val="1"/>
          <w:sz w:val="31"/>
          <w:szCs w:val="31"/>
        </w:rPr>
        <w:t>、实施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步骤、保障措施、绩效目标8个方面内容；编入整合方案的项目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要从项目库中择优选择，每个项目应包括项目名</w:t>
      </w:r>
      <w:r>
        <w:rPr>
          <w:rFonts w:ascii="仿宋" w:hAnsi="仿宋" w:eastAsia="仿宋" w:cs="仿宋"/>
          <w:spacing w:val="4"/>
          <w:sz w:val="31"/>
          <w:szCs w:val="31"/>
        </w:rPr>
        <w:t>称、实施地点、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建设内容、建设期限、预期效益、资金投入、项目实施单位、财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政资金支持环节、项目类别等要素。整合方案由县财政局负责以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县级人民政府名义编制，报市级评审后，按程序报省委农村工作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领导小组备案。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0" w:line="222" w:lineRule="auto"/>
        <w:ind w:left="31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第四章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项目批复</w:t>
      </w:r>
    </w:p>
    <w:p>
      <w:pPr>
        <w:pStyle w:val="2"/>
        <w:spacing w:line="305" w:lineRule="auto"/>
      </w:pPr>
    </w:p>
    <w:p>
      <w:pPr>
        <w:pStyle w:val="2"/>
        <w:spacing w:line="305" w:lineRule="auto"/>
      </w:pPr>
    </w:p>
    <w:p>
      <w:pPr>
        <w:spacing w:before="101" w:line="301" w:lineRule="auto"/>
        <w:ind w:right="34" w:firstLine="64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第十八条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年度财政衔接资金及涉农整合资金到账后，县乡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村振兴局即可会同财政部门依据报备的整合方案，结合年度目标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任务，按轻重缓急下达项目计划。原则上每年1月底前将本</w:t>
      </w:r>
      <w:r>
        <w:rPr>
          <w:rFonts w:ascii="仿宋" w:hAnsi="仿宋" w:eastAsia="仿宋" w:cs="仿宋"/>
          <w:spacing w:val="8"/>
          <w:sz w:val="31"/>
          <w:szCs w:val="31"/>
        </w:rPr>
        <w:t>年度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项目计划一次性下达，也可结合实际分批次下达。</w:t>
      </w:r>
    </w:p>
    <w:p>
      <w:pPr>
        <w:spacing w:before="159" w:line="291" w:lineRule="auto"/>
        <w:ind w:right="41" w:firstLine="644"/>
        <w:rPr>
          <w:rFonts w:ascii="仿宋" w:hAnsi="仿宋" w:eastAsia="仿宋" w:cs="仿宋"/>
          <w:sz w:val="31"/>
          <w:szCs w:val="31"/>
        </w:rPr>
      </w:pPr>
      <w:r>
        <w:rPr>
          <w:rFonts w:ascii="华文行楷" w:hAnsi="华文行楷" w:eastAsia="华文行楷" w:cs="华文行楷"/>
          <w:b/>
          <w:bCs/>
          <w:spacing w:val="2"/>
          <w:sz w:val="31"/>
          <w:szCs w:val="31"/>
        </w:rPr>
        <w:t>第十九条</w:t>
      </w:r>
      <w:r>
        <w:rPr>
          <w:rFonts w:ascii="华文行楷" w:hAnsi="华文行楷" w:eastAsia="华文行楷" w:cs="华文行楷"/>
          <w:spacing w:val="2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2"/>
          <w:sz w:val="31"/>
          <w:szCs w:val="31"/>
        </w:rPr>
        <w:t>整合方案、项目计划为项目实施的主要依据，项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目实施单位必须严格按照整合方案、项目计划内容组织实施，不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得随意调整或变更项目建设地点、建设内容、建设标准等。</w:t>
      </w:r>
    </w:p>
    <w:p>
      <w:pPr>
        <w:spacing w:before="152" w:line="233" w:lineRule="auto"/>
        <w:ind w:right="2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华文行楷" w:hAnsi="华文行楷" w:eastAsia="华文行楷" w:cs="华文行楷"/>
          <w:b/>
          <w:bCs/>
          <w:spacing w:val="3"/>
          <w:sz w:val="31"/>
          <w:szCs w:val="31"/>
        </w:rPr>
        <w:t>第二十条</w:t>
      </w:r>
      <w:r>
        <w:rPr>
          <w:rFonts w:ascii="华文行楷" w:hAnsi="华文行楷" w:eastAsia="华文行楷" w:cs="华文行楷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3"/>
          <w:sz w:val="31"/>
          <w:szCs w:val="31"/>
        </w:rPr>
        <w:t>各镇、各行业主管部门及项目实施单位要在收到</w:t>
      </w:r>
    </w:p>
    <w:p>
      <w:pPr>
        <w:spacing w:line="233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10" w:h="16840"/>
          <w:pgMar w:top="1431" w:right="1535" w:bottom="1186" w:left="1559" w:header="0" w:footer="784" w:gutter="0"/>
          <w:cols w:space="720" w:num="1"/>
        </w:sectPr>
      </w:pP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spacing w:before="97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项目计划文件3个工作日内按规定进行公告公示。</w:t>
      </w:r>
    </w:p>
    <w:p>
      <w:pPr>
        <w:pStyle w:val="2"/>
        <w:spacing w:line="305" w:lineRule="auto"/>
      </w:pPr>
    </w:p>
    <w:p>
      <w:pPr>
        <w:pStyle w:val="2"/>
        <w:spacing w:line="305" w:lineRule="auto"/>
      </w:pPr>
    </w:p>
    <w:p>
      <w:pPr>
        <w:spacing w:before="98" w:line="222" w:lineRule="auto"/>
        <w:ind w:left="313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第五章</w:t>
      </w:r>
      <w:r>
        <w:rPr>
          <w:rFonts w:ascii="黑体" w:hAnsi="黑体" w:eastAsia="黑体" w:cs="黑体"/>
          <w:spacing w:val="28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项目实施</w:t>
      </w:r>
    </w:p>
    <w:p>
      <w:pPr>
        <w:pStyle w:val="2"/>
        <w:spacing w:line="311" w:lineRule="auto"/>
      </w:pPr>
    </w:p>
    <w:p>
      <w:pPr>
        <w:pStyle w:val="2"/>
        <w:spacing w:line="312" w:lineRule="auto"/>
      </w:pPr>
    </w:p>
    <w:p>
      <w:pPr>
        <w:spacing w:before="97" w:line="319" w:lineRule="auto"/>
        <w:ind w:right="77" w:firstLine="64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12"/>
          <w:sz w:val="30"/>
          <w:szCs w:val="30"/>
        </w:rPr>
        <w:t>第二十一条</w:t>
      </w:r>
      <w:r>
        <w:rPr>
          <w:rFonts w:ascii="楷体" w:hAnsi="楷体" w:eastAsia="楷体" w:cs="楷体"/>
          <w:spacing w:val="1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项目单位、项目镇村收到项目</w:t>
      </w:r>
      <w:r>
        <w:rPr>
          <w:rFonts w:ascii="仿宋" w:hAnsi="仿宋" w:eastAsia="仿宋" w:cs="仿宋"/>
          <w:spacing w:val="11"/>
          <w:sz w:val="30"/>
          <w:szCs w:val="30"/>
        </w:rPr>
        <w:t>计划后，应及时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做好项目开工准备。需立项的项目(除补助类项目)及时办理立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项手续，根据立项批复编制项目实施方案。实施方案应包含项目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批复情况、资金额度及来源、项目建设内容、时限、绩效目标、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联农带农机制、项目管理措施职责等内容。项目</w:t>
      </w:r>
      <w:r>
        <w:rPr>
          <w:rFonts w:ascii="仿宋" w:hAnsi="仿宋" w:eastAsia="仿宋" w:cs="仿宋"/>
          <w:spacing w:val="13"/>
          <w:sz w:val="30"/>
          <w:szCs w:val="30"/>
        </w:rPr>
        <w:t>实施主体应抓紧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抓好项目实施工作，要在明确的实施期限内完成建设任务。</w:t>
      </w:r>
    </w:p>
    <w:p>
      <w:pPr>
        <w:spacing w:before="191" w:line="316" w:lineRule="auto"/>
        <w:ind w:right="89" w:firstLine="67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13"/>
          <w:sz w:val="30"/>
          <w:szCs w:val="30"/>
        </w:rPr>
        <w:t>第二十二条</w:t>
      </w:r>
      <w:r>
        <w:rPr>
          <w:rFonts w:ascii="楷体" w:hAnsi="楷体" w:eastAsia="楷体" w:cs="楷体"/>
          <w:spacing w:val="1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项目属于政府采购、招投标管理范围的，严格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按照国家和省级招投标和政府采购法律、行</w:t>
      </w:r>
      <w:r>
        <w:rPr>
          <w:rFonts w:ascii="仿宋" w:hAnsi="仿宋" w:eastAsia="仿宋" w:cs="仿宋"/>
          <w:spacing w:val="13"/>
          <w:sz w:val="30"/>
          <w:szCs w:val="30"/>
        </w:rPr>
        <w:t>政法规及规章制度执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行。其他未尽事宜参照《关于扶贫项目招投标和政府采购有关政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策的通知》(陕扶办发〔2019〕10号)文件有关规定执</w:t>
      </w:r>
      <w:r>
        <w:rPr>
          <w:rFonts w:ascii="仿宋" w:hAnsi="仿宋" w:eastAsia="仿宋" w:cs="仿宋"/>
          <w:spacing w:val="21"/>
          <w:sz w:val="30"/>
          <w:szCs w:val="30"/>
        </w:rPr>
        <w:t>行。具体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标准要求：</w:t>
      </w:r>
    </w:p>
    <w:p>
      <w:pPr>
        <w:spacing w:before="195" w:line="219" w:lineRule="auto"/>
        <w:ind w:left="670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19"/>
          <w:sz w:val="30"/>
          <w:szCs w:val="30"/>
        </w:rPr>
        <w:t>1.</w:t>
      </w:r>
      <w:r>
        <w:rPr>
          <w:rFonts w:ascii="仿宋" w:hAnsi="仿宋" w:eastAsia="仿宋" w:cs="仿宋"/>
          <w:spacing w:val="19"/>
          <w:sz w:val="30"/>
          <w:szCs w:val="30"/>
        </w:rPr>
        <w:t>施工单项合同估算价在400万元以上，必须公</w:t>
      </w:r>
      <w:r>
        <w:rPr>
          <w:rFonts w:ascii="仿宋" w:hAnsi="仿宋" w:eastAsia="仿宋" w:cs="仿宋"/>
          <w:spacing w:val="18"/>
          <w:sz w:val="30"/>
          <w:szCs w:val="30"/>
        </w:rPr>
        <w:t>开招标。</w:t>
      </w:r>
    </w:p>
    <w:p>
      <w:pPr>
        <w:spacing w:before="184" w:line="291" w:lineRule="auto"/>
        <w:ind w:right="86" w:firstLine="670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18"/>
          <w:sz w:val="30"/>
          <w:szCs w:val="30"/>
        </w:rPr>
        <w:t>2.</w:t>
      </w:r>
      <w:r>
        <w:rPr>
          <w:rFonts w:ascii="仿宋" w:hAnsi="仿宋" w:eastAsia="仿宋" w:cs="仿宋"/>
          <w:spacing w:val="18"/>
          <w:sz w:val="30"/>
          <w:szCs w:val="30"/>
        </w:rPr>
        <w:t>重要设备、材料等货物的采购，单项合同估算价在</w:t>
      </w:r>
      <w:r>
        <w:rPr>
          <w:rFonts w:ascii="仿宋" w:hAnsi="仿宋" w:eastAsia="仿宋" w:cs="仿宋"/>
          <w:spacing w:val="17"/>
          <w:sz w:val="30"/>
          <w:szCs w:val="30"/>
        </w:rPr>
        <w:t>200万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元以上，必须公开招标。</w:t>
      </w:r>
    </w:p>
    <w:p>
      <w:pPr>
        <w:spacing w:before="145" w:line="297" w:lineRule="auto"/>
        <w:ind w:right="90" w:firstLine="670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18"/>
          <w:sz w:val="30"/>
          <w:szCs w:val="30"/>
        </w:rPr>
        <w:t>3.</w:t>
      </w:r>
      <w:r>
        <w:rPr>
          <w:rFonts w:ascii="仿宋" w:hAnsi="仿宋" w:eastAsia="仿宋" w:cs="仿宋"/>
          <w:spacing w:val="18"/>
          <w:sz w:val="30"/>
          <w:szCs w:val="30"/>
        </w:rPr>
        <w:t>勘察、设计、监理等服务的采购，单项</w:t>
      </w:r>
      <w:r>
        <w:rPr>
          <w:rFonts w:ascii="仿宋" w:hAnsi="仿宋" w:eastAsia="仿宋" w:cs="仿宋"/>
          <w:spacing w:val="17"/>
          <w:sz w:val="30"/>
          <w:szCs w:val="30"/>
        </w:rPr>
        <w:t>合同估算价在100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万元以上，必须公开招标。</w:t>
      </w:r>
    </w:p>
    <w:p>
      <w:pPr>
        <w:spacing w:before="155" w:line="304" w:lineRule="auto"/>
        <w:ind w:right="85" w:firstLine="670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13"/>
          <w:sz w:val="30"/>
          <w:szCs w:val="30"/>
        </w:rPr>
        <w:t>4.</w:t>
      </w:r>
      <w:r>
        <w:rPr>
          <w:rFonts w:ascii="仿宋" w:hAnsi="仿宋" w:eastAsia="仿宋" w:cs="仿宋"/>
          <w:spacing w:val="13"/>
          <w:sz w:val="30"/>
          <w:szCs w:val="30"/>
        </w:rPr>
        <w:t>同一项目中可以合并进行的勘察、设计、施工、监理以及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与工程建设有关的重要设备、材料等的采购，合同估算价合计达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到前条规定标准的，必须公开招标。</w:t>
      </w:r>
    </w:p>
    <w:p>
      <w:pPr>
        <w:spacing w:line="304" w:lineRule="auto"/>
        <w:rPr>
          <w:rFonts w:ascii="仿宋" w:hAnsi="仿宋" w:eastAsia="仿宋" w:cs="仿宋"/>
          <w:sz w:val="30"/>
          <w:szCs w:val="30"/>
        </w:rPr>
        <w:sectPr>
          <w:footerReference r:id="rId12" w:type="default"/>
          <w:pgSz w:w="11910" w:h="16840"/>
          <w:pgMar w:top="1431" w:right="1432" w:bottom="1177" w:left="1569" w:header="0" w:footer="788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spacing w:before="101" w:line="303" w:lineRule="auto"/>
        <w:ind w:right="248" w:firstLine="71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5.</w:t>
      </w:r>
      <w:r>
        <w:rPr>
          <w:rFonts w:ascii="仿宋" w:hAnsi="仿宋" w:eastAsia="仿宋" w:cs="仿宋"/>
          <w:spacing w:val="12"/>
          <w:sz w:val="31"/>
          <w:szCs w:val="31"/>
        </w:rPr>
        <w:t>投资在100万元以上400万元以下的单项工程类项目，采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取竞争性谈判、竞争性磋商等方式；投资在100万元以上200万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元以下的重要设备、材料等货物的采购，采取非招标采购方式，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由实施主体依据《政府采购非招标采购方式管理办法</w:t>
      </w:r>
      <w:r>
        <w:rPr>
          <w:rFonts w:ascii="仿宋" w:hAnsi="仿宋" w:eastAsia="仿宋" w:cs="仿宋"/>
          <w:spacing w:val="1"/>
          <w:sz w:val="31"/>
          <w:szCs w:val="31"/>
        </w:rPr>
        <w:t>》规定，选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择具有相应资质的施工单位和供应商。</w:t>
      </w:r>
    </w:p>
    <w:p>
      <w:pPr>
        <w:spacing w:before="196" w:line="285" w:lineRule="auto"/>
        <w:ind w:right="244" w:firstLine="71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6.</w:t>
      </w:r>
      <w:r>
        <w:rPr>
          <w:rFonts w:ascii="仿宋" w:hAnsi="仿宋" w:eastAsia="仿宋" w:cs="仿宋"/>
          <w:spacing w:val="7"/>
          <w:sz w:val="31"/>
          <w:szCs w:val="31"/>
        </w:rPr>
        <w:t>投资在100万元以下的项目，在确保公开、公平、公正的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基础上，可按“三重一大”事项集体决策方式，由实施主体选择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具有相应资质的施工单位和供应商。</w:t>
      </w:r>
    </w:p>
    <w:p>
      <w:pPr>
        <w:spacing w:before="218" w:line="307" w:lineRule="auto"/>
        <w:ind w:right="243" w:firstLine="71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7.</w:t>
      </w:r>
      <w:r>
        <w:rPr>
          <w:rFonts w:ascii="仿宋" w:hAnsi="仿宋" w:eastAsia="仿宋" w:cs="仿宋"/>
          <w:spacing w:val="14"/>
          <w:sz w:val="31"/>
          <w:szCs w:val="31"/>
        </w:rPr>
        <w:t>对于必须招标数额标准以下的农村山水林田路建设和小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流域综合治理等微小型工程项目，村级具备相关项目建设、运营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能力的，可按照村民民主议事方式直接委托村级组织自建自营，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由村级组织成立有村干部、村民代表参加的项</w:t>
      </w:r>
      <w:r>
        <w:rPr>
          <w:rFonts w:ascii="仿宋" w:hAnsi="仿宋" w:eastAsia="仿宋" w:cs="仿宋"/>
          <w:spacing w:val="2"/>
          <w:sz w:val="31"/>
          <w:szCs w:val="31"/>
        </w:rPr>
        <w:t>目实施小组，负责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项目实施，监督项目进度和质量。项目主管部门和镇级也要切实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履行监管责任，督促指导村级做好项目实施、项目管理等工作，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定期开展监督检查进行督办问效。</w:t>
      </w:r>
    </w:p>
    <w:p>
      <w:pPr>
        <w:spacing w:before="210" w:line="303" w:lineRule="auto"/>
        <w:ind w:firstLine="67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z w:val="31"/>
          <w:szCs w:val="31"/>
        </w:rPr>
        <w:t>第二十三条</w:t>
      </w:r>
      <w:r>
        <w:rPr>
          <w:rFonts w:ascii="楷体" w:hAnsi="楷体" w:eastAsia="楷体" w:cs="楷体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项目实施过程中，不得随意变更项目实施内容。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确需调整变更的，项目实施单位须按程序报经项目主管部门及县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2"/>
          <w:sz w:val="31"/>
          <w:szCs w:val="31"/>
        </w:rPr>
        <w:t>乡村振兴局、财政局研究同意，经县委实施乡村振兴战略领导小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3"/>
          <w:sz w:val="31"/>
          <w:szCs w:val="31"/>
        </w:rPr>
        <w:t>组会议审定，下达项目调整方案和项目调整计划后，方可组织实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6"/>
          <w:sz w:val="31"/>
          <w:szCs w:val="31"/>
        </w:rPr>
        <w:t>施。</w:t>
      </w:r>
    </w:p>
    <w:p>
      <w:pPr>
        <w:spacing w:before="202" w:line="296" w:lineRule="auto"/>
        <w:ind w:right="282" w:firstLine="66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第二十四条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切实发挥以工代赈方式在巩固脱贫攻</w:t>
      </w:r>
      <w:r>
        <w:rPr>
          <w:rFonts w:ascii="仿宋" w:hAnsi="仿宋" w:eastAsia="仿宋" w:cs="仿宋"/>
          <w:spacing w:val="13"/>
          <w:sz w:val="31"/>
          <w:szCs w:val="31"/>
        </w:rPr>
        <w:t>坚成果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同乡村振兴有效街接战略中的重要功能作用。各镇、各行业主管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部门在衔接资金及涉农整合资金项目谋划、资金安排、工程实施</w:t>
      </w:r>
    </w:p>
    <w:p>
      <w:pPr>
        <w:spacing w:line="296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10" w:h="16840"/>
          <w:pgMar w:top="1431" w:right="1334" w:bottom="1176" w:left="1499" w:header="0" w:footer="774" w:gutter="0"/>
          <w:cols w:space="720" w:num="1"/>
        </w:sectPr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70" w:lineRule="auto"/>
      </w:pPr>
    </w:p>
    <w:p>
      <w:pPr>
        <w:spacing w:before="101" w:line="328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中要结合乡村基础设施项目建设需求，选择安排一批投资规模小、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技术门槛低、前期工作简单、务工技能要求不高的基础设施项</w:t>
      </w:r>
      <w:r>
        <w:rPr>
          <w:rFonts w:ascii="仿宋" w:hAnsi="仿宋" w:eastAsia="仿宋" w:cs="仿宋"/>
          <w:spacing w:val="-1"/>
          <w:sz w:val="31"/>
          <w:szCs w:val="31"/>
        </w:rPr>
        <w:t>目，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积极推广以工代赈方式，认真做好务工组织、劳务报酬发放和技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能培训等工作，以工代赈类项目劳务报酬发放比例不得低于该项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目财政资金投入的15%(提倡达到30%以上),通过惠农补</w:t>
      </w:r>
      <w:r>
        <w:rPr>
          <w:rFonts w:ascii="仿宋" w:hAnsi="仿宋" w:eastAsia="仿宋" w:cs="仿宋"/>
          <w:spacing w:val="15"/>
          <w:sz w:val="31"/>
          <w:szCs w:val="31"/>
        </w:rPr>
        <w:t>贴“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卡通”打入务工群众个人账户，并将劳务报酬发放情况列入项目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实施方案、施工合同及竣工验收报告、绩效管理，实现乡</w:t>
      </w:r>
      <w:r>
        <w:rPr>
          <w:rFonts w:ascii="仿宋" w:hAnsi="仿宋" w:eastAsia="仿宋" w:cs="仿宋"/>
          <w:spacing w:val="2"/>
          <w:sz w:val="31"/>
          <w:szCs w:val="31"/>
        </w:rPr>
        <w:t>村生产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生活条件改善和农村劳动力就近就业增收。</w:t>
      </w:r>
    </w:p>
    <w:p>
      <w:pPr>
        <w:spacing w:before="2" w:line="301" w:lineRule="auto"/>
        <w:ind w:right="237" w:firstLine="66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第二十五条</w:t>
      </w:r>
      <w:r>
        <w:rPr>
          <w:rFonts w:ascii="楷体" w:hAnsi="楷体" w:eastAsia="楷体" w:cs="楷体"/>
          <w:spacing w:val="1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项目开工后，项目实施单位要在保证工程质量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的前提下，切实加快项目建设及资金支付进度，确保11月底前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当年实施的项目全部完工、验收，12月底前全面完成项目审计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等工作。</w:t>
      </w:r>
    </w:p>
    <w:p>
      <w:pPr>
        <w:spacing w:before="160" w:line="315" w:lineRule="auto"/>
        <w:ind w:right="222" w:firstLine="66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第二十六条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项目建设及资金支付严格执行合同条款等规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定。项目开工实施后，项目实施单位可在施工方进入工地</w:t>
      </w:r>
      <w:r>
        <w:rPr>
          <w:rFonts w:ascii="仿宋" w:hAnsi="仿宋" w:eastAsia="仿宋" w:cs="仿宋"/>
          <w:spacing w:val="3"/>
          <w:sz w:val="31"/>
          <w:szCs w:val="31"/>
        </w:rPr>
        <w:t>后依据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建设合同预付不超过合同价款30%的资金，然后按照项目合同约 </w:t>
      </w:r>
      <w:r>
        <w:rPr>
          <w:rFonts w:ascii="仿宋" w:hAnsi="仿宋" w:eastAsia="仿宋" w:cs="仿宋"/>
          <w:spacing w:val="4"/>
          <w:sz w:val="31"/>
          <w:szCs w:val="31"/>
        </w:rPr>
        <w:t>定的项目建设进度及时支付工程款。原则上项目完工验收后资金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支付达到合同价款的80%;项目审计结束后资金支付达到审计价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款的97%,预留3%的质量保证金，并在合同条款中予以明确。如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果工程存在质量问题，可将质量保证金转作维修费用，并按项目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实施合同规定的有关条款进行相应处置。</w:t>
      </w:r>
    </w:p>
    <w:p>
      <w:pPr>
        <w:spacing w:before="200" w:line="322" w:lineRule="auto"/>
        <w:ind w:right="201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质保金实行“两条线”管理，由项目实施主体向项目单位预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交质量保证金，并在项目实施合同中明确预交</w:t>
      </w:r>
      <w:r>
        <w:rPr>
          <w:rFonts w:ascii="仿宋" w:hAnsi="仿宋" w:eastAsia="仿宋" w:cs="仿宋"/>
          <w:spacing w:val="4"/>
          <w:sz w:val="31"/>
          <w:szCs w:val="31"/>
        </w:rPr>
        <w:t>比例金额等相关条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款。项目竣工验收满一年，经县级项目主管部门、相关镇村现场</w:t>
      </w:r>
    </w:p>
    <w:p>
      <w:pPr>
        <w:spacing w:line="322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10" w:h="16840"/>
          <w:pgMar w:top="1431" w:right="1274" w:bottom="1176" w:left="1599" w:header="0" w:footer="771" w:gutter="0"/>
          <w:cols w:space="720" w:num="1"/>
        </w:sectPr>
      </w:pPr>
    </w:p>
    <w:p>
      <w:pPr>
        <w:pStyle w:val="2"/>
        <w:spacing w:line="275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101" w:line="324" w:lineRule="auto"/>
        <w:ind w:right="1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核实无质量问题的签发《质量保证金支付通知书》,并支付预留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的质量保证金。</w:t>
      </w:r>
    </w:p>
    <w:p>
      <w:pPr>
        <w:spacing w:before="4" w:line="328" w:lineRule="auto"/>
        <w:ind w:right="39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第二十七条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县乡村振兴局要继续坚持“周统计、月通</w:t>
      </w:r>
      <w:r>
        <w:rPr>
          <w:rFonts w:ascii="仿宋" w:hAnsi="仿宋" w:eastAsia="仿宋" w:cs="仿宋"/>
          <w:spacing w:val="4"/>
          <w:sz w:val="31"/>
          <w:szCs w:val="31"/>
        </w:rPr>
        <w:t>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季调度”工作机制，对项目建设进度缓慢、</w:t>
      </w:r>
      <w:r>
        <w:rPr>
          <w:rFonts w:ascii="仿宋" w:hAnsi="仿宋" w:eastAsia="仿宋" w:cs="仿宋"/>
          <w:spacing w:val="2"/>
          <w:sz w:val="31"/>
          <w:szCs w:val="31"/>
        </w:rPr>
        <w:t>资金支付靠后的项目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主管部门和乡镇及时提醒预警，督办通报。</w:t>
      </w:r>
    </w:p>
    <w:p>
      <w:pPr>
        <w:pStyle w:val="2"/>
        <w:spacing w:line="442" w:lineRule="auto"/>
      </w:pPr>
    </w:p>
    <w:p>
      <w:pPr>
        <w:spacing w:before="101" w:line="222" w:lineRule="auto"/>
        <w:ind w:left="31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第六章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项目验收</w:t>
      </w:r>
    </w:p>
    <w:p>
      <w:pPr>
        <w:pStyle w:val="2"/>
        <w:spacing w:line="309" w:lineRule="auto"/>
      </w:pPr>
    </w:p>
    <w:p>
      <w:pPr>
        <w:pStyle w:val="2"/>
        <w:spacing w:line="309" w:lineRule="auto"/>
      </w:pPr>
    </w:p>
    <w:p>
      <w:pPr>
        <w:spacing w:before="101" w:line="275" w:lineRule="auto"/>
        <w:ind w:right="40" w:firstLine="63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第二十八条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项目建成后，施工单位应向项目单位(部门、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镇、村)提交工程竣工报告，申请工程竣工验收。</w:t>
      </w:r>
    </w:p>
    <w:p>
      <w:pPr>
        <w:spacing w:before="159" w:line="293" w:lineRule="auto"/>
        <w:ind w:right="102" w:firstLine="63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第二十九条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项目验收实行项目单位初验和项目主管部门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验收相结合，在项目单位初验的基础上由主管部门组织相关行业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部门开展验收，出具验收意见。</w:t>
      </w:r>
    </w:p>
    <w:p>
      <w:pPr>
        <w:spacing w:before="182" w:line="310" w:lineRule="auto"/>
        <w:ind w:firstLine="63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第三十条</w:t>
      </w:r>
      <w:r>
        <w:rPr>
          <w:rFonts w:ascii="楷体" w:hAnsi="楷体" w:eastAsia="楷体" w:cs="楷体"/>
          <w:spacing w:val="1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项目单位收到工程竣工报告后，应及时制定验收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方案，组织勘察、设计、施工、监理等单位</w:t>
      </w:r>
      <w:r>
        <w:rPr>
          <w:rFonts w:ascii="仿宋" w:hAnsi="仿宋" w:eastAsia="仿宋" w:cs="仿宋"/>
          <w:spacing w:val="3"/>
          <w:sz w:val="31"/>
          <w:szCs w:val="31"/>
        </w:rPr>
        <w:t>和其他有关方面的专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家组成验收组，依据整合方案、项目计划规定的建设内容、规模、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预算设计标准等，对项目建设任务、项目建设质量、项目资金投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入使用、绩效目标完成情况等进行验收，形成初步验收意见。并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收集完善下列文件资料：</w:t>
      </w:r>
    </w:p>
    <w:p>
      <w:pPr>
        <w:spacing w:before="181" w:line="221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1.</w:t>
      </w:r>
      <w:r>
        <w:rPr>
          <w:rFonts w:ascii="仿宋" w:hAnsi="仿宋" w:eastAsia="仿宋" w:cs="仿宋"/>
          <w:spacing w:val="6"/>
          <w:sz w:val="31"/>
          <w:szCs w:val="31"/>
        </w:rPr>
        <w:t>施工单位提交的工程竣工报告</w:t>
      </w:r>
    </w:p>
    <w:p>
      <w:pPr>
        <w:spacing w:before="202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2.</w:t>
      </w:r>
      <w:r>
        <w:rPr>
          <w:rFonts w:ascii="仿宋" w:hAnsi="仿宋" w:eastAsia="仿宋" w:cs="仿宋"/>
          <w:spacing w:val="7"/>
          <w:sz w:val="31"/>
          <w:szCs w:val="31"/>
        </w:rPr>
        <w:t>项目初步设计或项目实施方案批复文件</w:t>
      </w:r>
    </w:p>
    <w:p>
      <w:pPr>
        <w:spacing w:before="154" w:line="221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3.</w:t>
      </w:r>
      <w:r>
        <w:rPr>
          <w:rFonts w:ascii="仿宋" w:hAnsi="仿宋" w:eastAsia="仿宋" w:cs="仿宋"/>
          <w:spacing w:val="7"/>
          <w:sz w:val="31"/>
          <w:szCs w:val="31"/>
        </w:rPr>
        <w:t>项目监理单位提交的项目监理和质量报告</w:t>
      </w:r>
    </w:p>
    <w:p>
      <w:pPr>
        <w:spacing w:before="179" w:line="221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4.</w:t>
      </w:r>
      <w:r>
        <w:rPr>
          <w:rFonts w:ascii="仿宋" w:hAnsi="仿宋" w:eastAsia="仿宋" w:cs="仿宋"/>
          <w:spacing w:val="6"/>
          <w:sz w:val="31"/>
          <w:szCs w:val="31"/>
        </w:rPr>
        <w:t>施工单位提供的项目竣工图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10" w:h="16840"/>
          <w:pgMar w:top="1431" w:right="1414" w:bottom="1146" w:left="1609" w:header="0" w:footer="741" w:gutter="0"/>
          <w:cols w:space="720" w:num="1"/>
        </w:sectPr>
      </w:pP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spacing w:before="104" w:line="221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5.</w:t>
      </w:r>
      <w:r>
        <w:rPr>
          <w:rFonts w:ascii="仿宋" w:hAnsi="仿宋" w:eastAsia="仿宋" w:cs="仿宋"/>
          <w:spacing w:val="-2"/>
          <w:sz w:val="32"/>
          <w:szCs w:val="32"/>
        </w:rPr>
        <w:t>单位工程质量验收汇总表</w:t>
      </w:r>
    </w:p>
    <w:p>
      <w:pPr>
        <w:spacing w:before="177" w:line="222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6.</w:t>
      </w:r>
      <w:r>
        <w:rPr>
          <w:rFonts w:ascii="仿宋" w:hAnsi="仿宋" w:eastAsia="仿宋" w:cs="仿宋"/>
          <w:spacing w:val="-2"/>
          <w:sz w:val="32"/>
          <w:szCs w:val="32"/>
        </w:rPr>
        <w:t>法律、法规、规章规定必须提供的其他文件</w:t>
      </w:r>
    </w:p>
    <w:p>
      <w:pPr>
        <w:spacing w:before="167" w:line="222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7.</w:t>
      </w:r>
      <w:r>
        <w:rPr>
          <w:rFonts w:ascii="仿宋" w:hAnsi="仿宋" w:eastAsia="仿宋" w:cs="仿宋"/>
          <w:spacing w:val="-3"/>
          <w:sz w:val="32"/>
          <w:szCs w:val="32"/>
        </w:rPr>
        <w:t>形成的项目竣工验收报告或验收意见书</w:t>
      </w:r>
    </w:p>
    <w:p>
      <w:pPr>
        <w:spacing w:before="169" w:line="340" w:lineRule="auto"/>
        <w:ind w:right="299" w:firstLine="62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14"/>
          <w:sz w:val="30"/>
          <w:szCs w:val="30"/>
        </w:rPr>
        <w:t>第三十一条</w:t>
      </w:r>
      <w:r>
        <w:rPr>
          <w:rFonts w:ascii="楷体" w:hAnsi="楷体" w:eastAsia="楷体" w:cs="楷体"/>
          <w:spacing w:val="1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项目竣工验收除整合方案、项目计划规定的建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设内容、规模、预算设计标准、建设质量、资金投入</w:t>
      </w:r>
      <w:r>
        <w:rPr>
          <w:rFonts w:ascii="仿宋" w:hAnsi="仿宋" w:eastAsia="仿宋" w:cs="仿宋"/>
          <w:spacing w:val="13"/>
          <w:sz w:val="30"/>
          <w:szCs w:val="30"/>
        </w:rPr>
        <w:t>使用、绩效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目标完成情况外，还应该以5方面为依据：</w:t>
      </w:r>
    </w:p>
    <w:p>
      <w:pPr>
        <w:spacing w:before="3" w:line="281" w:lineRule="auto"/>
        <w:ind w:right="280" w:firstLine="620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1.</w:t>
      </w:r>
      <w:r>
        <w:rPr>
          <w:rFonts w:ascii="仿宋" w:hAnsi="仿宋" w:eastAsia="仿宋" w:cs="仿宋"/>
          <w:spacing w:val="14"/>
          <w:sz w:val="30"/>
          <w:szCs w:val="30"/>
        </w:rPr>
        <w:t>经审批的项目建议书、可行性研究报告、资金申请报告、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初步设计或实施方案、变更设计、调整概算等及其批复文件。</w:t>
      </w:r>
    </w:p>
    <w:p>
      <w:pPr>
        <w:spacing w:before="178" w:line="285" w:lineRule="auto"/>
        <w:ind w:right="297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2.政府有关部门对用地、环评、节能、生产</w:t>
      </w:r>
      <w:r>
        <w:rPr>
          <w:rFonts w:ascii="仿宋" w:hAnsi="仿宋" w:eastAsia="仿宋" w:cs="仿宋"/>
          <w:spacing w:val="13"/>
          <w:sz w:val="30"/>
          <w:szCs w:val="30"/>
        </w:rPr>
        <w:t>安全等有关事项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的批复。</w:t>
      </w:r>
    </w:p>
    <w:p>
      <w:pPr>
        <w:spacing w:before="184" w:line="281" w:lineRule="auto"/>
        <w:ind w:right="319" w:firstLine="620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13"/>
          <w:sz w:val="30"/>
          <w:szCs w:val="30"/>
        </w:rPr>
        <w:t>3.</w:t>
      </w:r>
      <w:r>
        <w:rPr>
          <w:rFonts w:ascii="仿宋" w:hAnsi="仿宋" w:eastAsia="仿宋" w:cs="仿宋"/>
          <w:spacing w:val="13"/>
          <w:sz w:val="30"/>
          <w:szCs w:val="30"/>
        </w:rPr>
        <w:t>国家、省和行业行政主管部门颁布的建设标准、现行设计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和施工技术规范、验收规范和质量标准等有关规定。</w:t>
      </w:r>
    </w:p>
    <w:p>
      <w:pPr>
        <w:spacing w:before="180" w:line="222" w:lineRule="auto"/>
        <w:ind w:left="620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4.</w:t>
      </w:r>
      <w:r>
        <w:rPr>
          <w:rFonts w:ascii="仿宋" w:hAnsi="仿宋" w:eastAsia="仿宋" w:cs="仿宋"/>
          <w:spacing w:val="12"/>
          <w:sz w:val="30"/>
          <w:szCs w:val="30"/>
        </w:rPr>
        <w:t>施工图纸和设备技术说明书。</w:t>
      </w:r>
    </w:p>
    <w:p>
      <w:pPr>
        <w:spacing w:before="174" w:line="288" w:lineRule="auto"/>
        <w:ind w:right="301" w:firstLine="620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13"/>
          <w:sz w:val="30"/>
          <w:szCs w:val="30"/>
        </w:rPr>
        <w:t>5.</w:t>
      </w:r>
      <w:r>
        <w:rPr>
          <w:rFonts w:ascii="仿宋" w:hAnsi="仿宋" w:eastAsia="仿宋" w:cs="仿宋"/>
          <w:spacing w:val="13"/>
          <w:sz w:val="30"/>
          <w:szCs w:val="30"/>
        </w:rPr>
        <w:t>建设项目的勘察、设计、施工、监理以及重要设备、材料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招标投标文件及其合同等。</w:t>
      </w:r>
    </w:p>
    <w:p>
      <w:pPr>
        <w:spacing w:before="170" w:line="316" w:lineRule="auto"/>
        <w:ind w:firstLine="62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26"/>
          <w:sz w:val="30"/>
          <w:szCs w:val="30"/>
        </w:rPr>
        <w:t>第三十二条</w:t>
      </w:r>
      <w:r>
        <w:rPr>
          <w:rFonts w:ascii="楷体" w:hAnsi="楷体" w:eastAsia="楷体" w:cs="楷体"/>
          <w:spacing w:val="1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6"/>
          <w:sz w:val="30"/>
          <w:szCs w:val="30"/>
        </w:rPr>
        <w:t>财政衔接资金及涉农整合资金项目实行县级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25"/>
          <w:sz w:val="30"/>
          <w:szCs w:val="30"/>
        </w:rPr>
        <w:t>项目主管部门(含下属单位)报账制或部门</w:t>
      </w:r>
      <w:r>
        <w:rPr>
          <w:rFonts w:ascii="仿宋" w:hAnsi="仿宋" w:eastAsia="仿宋" w:cs="仿宋"/>
          <w:spacing w:val="24"/>
          <w:sz w:val="30"/>
          <w:szCs w:val="30"/>
        </w:rPr>
        <w:t>审核报账制。县级项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3"/>
          <w:sz w:val="30"/>
          <w:szCs w:val="30"/>
        </w:rPr>
        <w:t>目主管部门下属单位实施的项目在下属单位直接报账，委托部门、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镇村实施的项目根据委托协议经县级项目主管部门审核后可在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镇村报账。</w:t>
      </w:r>
    </w:p>
    <w:p>
      <w:pPr>
        <w:spacing w:before="183" w:line="300" w:lineRule="auto"/>
        <w:ind w:right="288" w:firstLine="62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13"/>
          <w:sz w:val="30"/>
          <w:szCs w:val="30"/>
        </w:rPr>
        <w:t>第三十三条</w:t>
      </w:r>
      <w:r>
        <w:rPr>
          <w:rFonts w:ascii="楷体" w:hAnsi="楷体" w:eastAsia="楷体" w:cs="楷体"/>
          <w:spacing w:val="1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县级项目主管部门、镇村和项目实施单位要确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定专人负责档案管理，对项目编制、安排、实施到验收、报账等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各环节的文件、资料收集、整理、归档。</w:t>
      </w:r>
    </w:p>
    <w:p>
      <w:pPr>
        <w:spacing w:line="300" w:lineRule="auto"/>
        <w:rPr>
          <w:rFonts w:ascii="仿宋" w:hAnsi="仿宋" w:eastAsia="仿宋" w:cs="仿宋"/>
          <w:sz w:val="30"/>
          <w:szCs w:val="30"/>
        </w:rPr>
        <w:sectPr>
          <w:footerReference r:id="rId16" w:type="default"/>
          <w:pgSz w:w="11910" w:h="16840"/>
          <w:pgMar w:top="1431" w:right="1239" w:bottom="1157" w:left="1579" w:header="0" w:footer="768" w:gutter="0"/>
          <w:cols w:space="720" w:num="1"/>
        </w:sectPr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98" w:line="221" w:lineRule="auto"/>
        <w:ind w:left="317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第七章</w:t>
      </w:r>
      <w:r>
        <w:rPr>
          <w:rFonts w:ascii="黑体" w:hAnsi="黑体" w:eastAsia="黑体" w:cs="黑体"/>
          <w:spacing w:val="20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竣工决算</w:t>
      </w:r>
    </w:p>
    <w:p>
      <w:pPr>
        <w:pStyle w:val="2"/>
        <w:spacing w:line="328" w:lineRule="auto"/>
      </w:pPr>
    </w:p>
    <w:p>
      <w:pPr>
        <w:pStyle w:val="2"/>
        <w:spacing w:line="329" w:lineRule="auto"/>
      </w:pPr>
    </w:p>
    <w:p>
      <w:pPr>
        <w:spacing w:before="98" w:line="296" w:lineRule="auto"/>
        <w:ind w:right="206" w:firstLine="64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12"/>
          <w:sz w:val="30"/>
          <w:szCs w:val="30"/>
        </w:rPr>
        <w:t>第三十四条</w:t>
      </w:r>
      <w:r>
        <w:rPr>
          <w:rFonts w:ascii="楷体" w:hAnsi="楷体" w:eastAsia="楷体" w:cs="楷体"/>
          <w:spacing w:val="1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项目竣工验收后，项目单位应及</w:t>
      </w:r>
      <w:r>
        <w:rPr>
          <w:rFonts w:ascii="仿宋" w:hAnsi="仿宋" w:eastAsia="仿宋" w:cs="仿宋"/>
          <w:spacing w:val="11"/>
          <w:sz w:val="30"/>
          <w:szCs w:val="30"/>
        </w:rPr>
        <w:t>时组织编制竣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工决算，从项目筹建到竣工验收、交付使用全过程</w:t>
      </w:r>
      <w:r>
        <w:rPr>
          <w:rFonts w:ascii="仿宋" w:hAnsi="仿宋" w:eastAsia="仿宋" w:cs="仿宋"/>
          <w:spacing w:val="12"/>
          <w:sz w:val="30"/>
          <w:szCs w:val="30"/>
        </w:rPr>
        <w:t>中实际支付的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全部建设费用进行核算。</w:t>
      </w:r>
    </w:p>
    <w:p>
      <w:pPr>
        <w:spacing w:before="179" w:line="310" w:lineRule="auto"/>
        <w:ind w:right="233" w:firstLine="64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23"/>
          <w:sz w:val="30"/>
          <w:szCs w:val="30"/>
        </w:rPr>
        <w:t>第三十五条</w:t>
      </w:r>
      <w:r>
        <w:rPr>
          <w:rFonts w:ascii="楷体" w:hAnsi="楷体" w:eastAsia="楷体" w:cs="楷体"/>
          <w:spacing w:val="2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3"/>
          <w:sz w:val="30"/>
          <w:szCs w:val="30"/>
        </w:rPr>
        <w:t>项目竣工决算的主要内容应包</w:t>
      </w:r>
      <w:r>
        <w:rPr>
          <w:rFonts w:ascii="仿宋" w:hAnsi="仿宋" w:eastAsia="仿宋" w:cs="仿宋"/>
          <w:spacing w:val="22"/>
          <w:sz w:val="30"/>
          <w:szCs w:val="30"/>
        </w:rPr>
        <w:t>括从该项目立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项到该项目正式投入使用期间由项目单位所支出的资金总数。项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目单位在做竣工决算时，除了项目施工方结算的费用之</w:t>
      </w:r>
      <w:r>
        <w:rPr>
          <w:rFonts w:ascii="仿宋" w:hAnsi="仿宋" w:eastAsia="仿宋" w:cs="仿宋"/>
          <w:spacing w:val="11"/>
          <w:sz w:val="30"/>
          <w:szCs w:val="30"/>
        </w:rPr>
        <w:t>外，还包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括项目设计费用、监理费用、审计费等。</w:t>
      </w:r>
    </w:p>
    <w:p>
      <w:pPr>
        <w:spacing w:before="188" w:line="311" w:lineRule="auto"/>
        <w:ind w:firstLine="64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13"/>
          <w:sz w:val="30"/>
          <w:szCs w:val="30"/>
        </w:rPr>
        <w:t>第三十六条</w:t>
      </w:r>
      <w:r>
        <w:rPr>
          <w:rFonts w:ascii="楷体" w:hAnsi="楷体" w:eastAsia="楷体" w:cs="楷体"/>
          <w:spacing w:val="1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项目单位编制竣工决算，应对照项目计划</w:t>
      </w:r>
      <w:r>
        <w:rPr>
          <w:rFonts w:ascii="仿宋" w:hAnsi="仿宋" w:eastAsia="仿宋" w:cs="仿宋"/>
          <w:spacing w:val="12"/>
          <w:sz w:val="30"/>
          <w:szCs w:val="30"/>
        </w:rPr>
        <w:t>，核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实建设内容完成情况，核实各施工单位、单项工程造价等，将竣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工资料与原设计图纸进行查对，必要时可实地测量，确认实际变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9"/>
          <w:sz w:val="30"/>
          <w:szCs w:val="30"/>
        </w:rPr>
        <w:t>更情况，根据经审定的施工单位竣工结算等原始资料，对原概(预)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算进行增减调整，重新核定工程造价。</w:t>
      </w:r>
    </w:p>
    <w:p>
      <w:pPr>
        <w:spacing w:before="188" w:line="298" w:lineRule="auto"/>
        <w:ind w:right="204" w:firstLine="644"/>
        <w:rPr>
          <w:rFonts w:ascii="仿宋" w:hAnsi="仿宋" w:eastAsia="仿宋" w:cs="仿宋"/>
          <w:sz w:val="30"/>
          <w:szCs w:val="30"/>
        </w:rPr>
      </w:pPr>
      <w:r>
        <w:rPr>
          <w:rFonts w:ascii="华文行楷" w:hAnsi="华文行楷" w:eastAsia="华文行楷" w:cs="华文行楷"/>
          <w:b/>
          <w:bCs/>
          <w:spacing w:val="12"/>
          <w:sz w:val="30"/>
          <w:szCs w:val="30"/>
        </w:rPr>
        <w:t>第三十七条</w:t>
      </w:r>
      <w:r>
        <w:rPr>
          <w:rFonts w:ascii="华文行楷" w:hAnsi="华文行楷" w:eastAsia="华文行楷" w:cs="华文行楷"/>
          <w:spacing w:val="7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12"/>
          <w:sz w:val="30"/>
          <w:szCs w:val="30"/>
        </w:rPr>
        <w:t>完善竣工决算文件资料。编制竣工财务决算说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明书，填报竣工决算报表，做好工程造价对比分析，形成项目竣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工决算报告。</w:t>
      </w:r>
    </w:p>
    <w:p>
      <w:pPr>
        <w:spacing w:before="185" w:line="306" w:lineRule="auto"/>
        <w:ind w:right="197" w:firstLine="64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12"/>
          <w:sz w:val="30"/>
          <w:szCs w:val="30"/>
        </w:rPr>
        <w:t>第三十八条</w:t>
      </w:r>
      <w:r>
        <w:rPr>
          <w:rFonts w:ascii="楷体" w:hAnsi="楷体" w:eastAsia="楷体" w:cs="楷体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项目单位完成项目竣工决算后，应邀请审计部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门或按程序聘请具有相关资质的三方机构开展决算审计，形成最 </w:t>
      </w:r>
      <w:r>
        <w:rPr>
          <w:rFonts w:ascii="仿宋" w:hAnsi="仿宋" w:eastAsia="仿宋" w:cs="仿宋"/>
          <w:spacing w:val="14"/>
          <w:sz w:val="30"/>
          <w:szCs w:val="30"/>
        </w:rPr>
        <w:t>终审计报告。项目最终审计报告是项目单位确定项目资</w:t>
      </w:r>
      <w:r>
        <w:rPr>
          <w:rFonts w:ascii="仿宋" w:hAnsi="仿宋" w:eastAsia="仿宋" w:cs="仿宋"/>
          <w:spacing w:val="13"/>
          <w:sz w:val="30"/>
          <w:szCs w:val="30"/>
        </w:rPr>
        <w:t>产价值的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主要依据。</w:t>
      </w:r>
    </w:p>
    <w:p>
      <w:pPr>
        <w:spacing w:line="306" w:lineRule="auto"/>
        <w:rPr>
          <w:rFonts w:ascii="仿宋" w:hAnsi="仿宋" w:eastAsia="仿宋" w:cs="仿宋"/>
          <w:sz w:val="30"/>
          <w:szCs w:val="30"/>
        </w:rPr>
        <w:sectPr>
          <w:footerReference r:id="rId17" w:type="default"/>
          <w:pgSz w:w="11910" w:h="16840"/>
          <w:pgMar w:top="1431" w:right="1343" w:bottom="1147" w:left="1579" w:header="0" w:footer="756" w:gutter="0"/>
          <w:cols w:space="720" w:num="1"/>
        </w:sectPr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7" w:lineRule="auto"/>
      </w:pPr>
    </w:p>
    <w:p>
      <w:pPr>
        <w:spacing w:before="100" w:line="222" w:lineRule="auto"/>
        <w:ind w:left="31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第八章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项目监管</w:t>
      </w:r>
    </w:p>
    <w:p>
      <w:pPr>
        <w:pStyle w:val="2"/>
        <w:spacing w:line="313" w:lineRule="auto"/>
      </w:pPr>
    </w:p>
    <w:p>
      <w:pPr>
        <w:pStyle w:val="2"/>
        <w:spacing w:line="314" w:lineRule="auto"/>
      </w:pPr>
    </w:p>
    <w:p>
      <w:pPr>
        <w:spacing w:before="101" w:line="276" w:lineRule="auto"/>
        <w:ind w:right="280" w:firstLine="63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第三十九条</w:t>
      </w:r>
      <w:r>
        <w:rPr>
          <w:rFonts w:ascii="楷体" w:hAnsi="楷体" w:eastAsia="楷体" w:cs="楷体"/>
          <w:spacing w:val="1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按照“谁管项目、谁用资金、谁负主责”的原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则，实行项目全过程、全方位、协同化监管。</w:t>
      </w:r>
    </w:p>
    <w:p>
      <w:pPr>
        <w:spacing w:before="154" w:line="310" w:lineRule="auto"/>
        <w:ind w:right="267" w:firstLine="63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第四十条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县乡村振兴局、项目主管部门和镇级要对项目实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施情况加强日常监督管理，重大项目实行定期检查制。县乡村振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兴局和财政局年度内开展财政衔接及涉农整合资金项目</w:t>
      </w:r>
      <w:r>
        <w:rPr>
          <w:rFonts w:ascii="仿宋" w:hAnsi="仿宋" w:eastAsia="仿宋" w:cs="仿宋"/>
          <w:spacing w:val="14"/>
          <w:sz w:val="31"/>
          <w:szCs w:val="31"/>
        </w:rPr>
        <w:t>专项检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查不少于四次，不定期进行日常督导。同时，实行双随机检查模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式，由纪委抽调审计、项目主管部门等人员随机抽取项目、随机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开展检查，对检查发现问题按程序进行问责。</w:t>
      </w:r>
    </w:p>
    <w:p>
      <w:pPr>
        <w:spacing w:before="199" w:line="307" w:lineRule="auto"/>
        <w:ind w:right="219" w:firstLine="63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第四十一条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建立财政衔接资金及涉农整合资金县</w:t>
      </w:r>
      <w:r>
        <w:rPr>
          <w:rFonts w:ascii="仿宋" w:hAnsi="仿宋" w:eastAsia="仿宋" w:cs="仿宋"/>
          <w:spacing w:val="14"/>
          <w:sz w:val="31"/>
          <w:szCs w:val="31"/>
        </w:rPr>
        <w:t>镇村项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目台账。项目台账以年度整合方案和项目计划为依据建立，应包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含项目名称、实施地点、项目内容及建设规模、项目建</w:t>
      </w:r>
      <w:r>
        <w:rPr>
          <w:rFonts w:ascii="仿宋" w:hAnsi="仿宋" w:eastAsia="仿宋" w:cs="仿宋"/>
          <w:spacing w:val="5"/>
          <w:sz w:val="31"/>
          <w:szCs w:val="31"/>
        </w:rPr>
        <w:t>设期限、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绩效目标、联农带农情况、资金来源、资金类别、资金支出、项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目实施进度等内容。</w:t>
      </w:r>
    </w:p>
    <w:p>
      <w:pPr>
        <w:spacing w:before="200" w:line="289" w:lineRule="auto"/>
        <w:ind w:firstLine="63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第四十二条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监督检查内容包括项目库建设、项目方案制定、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项目方案执行、公告公示制度落实情况，以及招投标、政府采购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等程序执行情况。</w:t>
      </w:r>
    </w:p>
    <w:p>
      <w:pPr>
        <w:spacing w:before="140" w:line="312" w:lineRule="auto"/>
        <w:ind w:right="140" w:firstLine="63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第四十三条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实施单位和项目实施所在镇(办)、村(社区)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要积极配合各级监察、审计、乡村振兴、财政等部门对衔接</w:t>
      </w:r>
      <w:r>
        <w:rPr>
          <w:rFonts w:ascii="仿宋" w:hAnsi="仿宋" w:eastAsia="仿宋" w:cs="仿宋"/>
          <w:spacing w:val="3"/>
          <w:sz w:val="31"/>
          <w:szCs w:val="31"/>
        </w:rPr>
        <w:t>资金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及涉农整合资金项目进行监督、审计和检查，</w:t>
      </w:r>
      <w:r>
        <w:rPr>
          <w:rFonts w:ascii="仿宋" w:hAnsi="仿宋" w:eastAsia="仿宋" w:cs="仿宋"/>
          <w:spacing w:val="-3"/>
          <w:sz w:val="31"/>
          <w:szCs w:val="31"/>
        </w:rPr>
        <w:t>发现问题及时纠正。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对未按期完成年度项目计划的或对项目疏于管理的项目</w:t>
      </w:r>
      <w:r>
        <w:rPr>
          <w:rFonts w:ascii="仿宋" w:hAnsi="仿宋" w:eastAsia="仿宋" w:cs="仿宋"/>
          <w:spacing w:val="8"/>
          <w:sz w:val="31"/>
          <w:szCs w:val="31"/>
        </w:rPr>
        <w:t>单位(包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括项目主管部门、委托实施单位)将调减下年度项</w:t>
      </w:r>
      <w:r>
        <w:rPr>
          <w:rFonts w:ascii="仿宋" w:hAnsi="仿宋" w:eastAsia="仿宋" w:cs="仿宋"/>
          <w:spacing w:val="9"/>
          <w:sz w:val="31"/>
          <w:szCs w:val="31"/>
        </w:rPr>
        <w:t>目资金支持力</w:t>
      </w:r>
    </w:p>
    <w:p>
      <w:pPr>
        <w:spacing w:line="312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10" w:h="16840"/>
          <w:pgMar w:top="1431" w:right="1265" w:bottom="1206" w:left="1579" w:header="0" w:footer="804" w:gutter="0"/>
          <w:cols w:space="720" w:num="1"/>
        </w:sectPr>
      </w:pP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spacing w:before="98" w:line="339" w:lineRule="auto"/>
        <w:ind w:right="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度或不予安排项目。对虚报、冒领、挪用、骗取、套取、贪污财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政衔接资金及涉农整合资金等违规违纪违法行为，须坚</w:t>
      </w:r>
      <w:r>
        <w:rPr>
          <w:rFonts w:ascii="仿宋" w:hAnsi="仿宋" w:eastAsia="仿宋" w:cs="仿宋"/>
          <w:spacing w:val="13"/>
          <w:sz w:val="30"/>
          <w:szCs w:val="30"/>
        </w:rPr>
        <w:t>决查处，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严肃追究相关人员的责任。鼓励和引导群众参与项目监管，引入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第三方对项目实施监督。</w:t>
      </w:r>
    </w:p>
    <w:p>
      <w:pPr>
        <w:pStyle w:val="2"/>
        <w:spacing w:line="432" w:lineRule="auto"/>
      </w:pPr>
    </w:p>
    <w:p>
      <w:pPr>
        <w:spacing w:before="97" w:line="221" w:lineRule="auto"/>
        <w:ind w:left="317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第九章</w:t>
      </w:r>
      <w:r>
        <w:rPr>
          <w:rFonts w:ascii="黑体" w:hAnsi="黑体" w:eastAsia="黑体" w:cs="黑体"/>
          <w:spacing w:val="24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绩效评价</w:t>
      </w:r>
    </w:p>
    <w:p>
      <w:pPr>
        <w:pStyle w:val="2"/>
        <w:spacing w:line="313" w:lineRule="auto"/>
      </w:pPr>
    </w:p>
    <w:p>
      <w:pPr>
        <w:pStyle w:val="2"/>
        <w:spacing w:line="313" w:lineRule="auto"/>
      </w:pPr>
    </w:p>
    <w:p>
      <w:pPr>
        <w:spacing w:before="97" w:line="304" w:lineRule="auto"/>
        <w:ind w:firstLine="65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24"/>
          <w:sz w:val="30"/>
          <w:szCs w:val="30"/>
        </w:rPr>
        <w:t>第四十四条</w:t>
      </w:r>
      <w:r>
        <w:rPr>
          <w:rFonts w:ascii="楷体" w:hAnsi="楷体" w:eastAsia="楷体" w:cs="楷体"/>
          <w:spacing w:val="1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4"/>
          <w:sz w:val="30"/>
          <w:szCs w:val="30"/>
        </w:rPr>
        <w:t>对财政衔接资金及涉农整合资金项目开展绩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效目标管理、绩效运行监控、绩效评价及结果应用等全过程绩效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管理工作，建成全方位、全过程、全覆盖的预算绩效管理体系。</w:t>
      </w:r>
    </w:p>
    <w:p>
      <w:pPr>
        <w:spacing w:before="171" w:line="309" w:lineRule="auto"/>
        <w:ind w:right="40" w:firstLine="65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16"/>
          <w:sz w:val="30"/>
          <w:szCs w:val="30"/>
        </w:rPr>
        <w:t>第四十五条</w:t>
      </w:r>
      <w:r>
        <w:rPr>
          <w:rFonts w:ascii="楷体" w:hAnsi="楷体" w:eastAsia="楷体" w:cs="楷体"/>
          <w:spacing w:val="1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坚持“花钱必问效，无效必问责”,做到“谁 </w:t>
      </w:r>
      <w:r>
        <w:rPr>
          <w:rFonts w:ascii="仿宋" w:hAnsi="仿宋" w:eastAsia="仿宋" w:cs="仿宋"/>
          <w:spacing w:val="13"/>
          <w:sz w:val="30"/>
          <w:szCs w:val="30"/>
        </w:rPr>
        <w:t>主管项目，谁负责绩效”。按照实施单位自评，财政</w:t>
      </w:r>
      <w:r>
        <w:rPr>
          <w:rFonts w:ascii="仿宋" w:hAnsi="仿宋" w:eastAsia="仿宋" w:cs="仿宋"/>
          <w:spacing w:val="12"/>
          <w:sz w:val="30"/>
          <w:szCs w:val="30"/>
        </w:rPr>
        <w:t>部门会同有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关部门对单位自评和部门评价结果进行抽查复核，省市财政、乡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村振兴局抽评的流程开展项目绩效评价工作。</w:t>
      </w:r>
    </w:p>
    <w:p>
      <w:pPr>
        <w:spacing w:before="197" w:line="311" w:lineRule="auto"/>
        <w:ind w:right="36" w:firstLine="65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23"/>
          <w:sz w:val="30"/>
          <w:szCs w:val="30"/>
        </w:rPr>
        <w:t>第四十六条</w:t>
      </w:r>
      <w:r>
        <w:rPr>
          <w:rFonts w:ascii="楷体" w:hAnsi="楷体" w:eastAsia="楷体" w:cs="楷体"/>
          <w:spacing w:val="2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3"/>
          <w:sz w:val="30"/>
          <w:szCs w:val="30"/>
        </w:rPr>
        <w:t>各级政府和各部门各单位是绩效管理的责任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主体。各级党委和政府主要负责同志对本地区预算绩效负责</w:t>
      </w:r>
      <w:r>
        <w:rPr>
          <w:rFonts w:ascii="仿宋" w:hAnsi="仿宋" w:eastAsia="仿宋" w:cs="仿宋"/>
          <w:spacing w:val="10"/>
          <w:sz w:val="30"/>
          <w:szCs w:val="30"/>
        </w:rPr>
        <w:t>，部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门和单位主要负责同志对本部门本单位预算绩效负责，项目责任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人对项目预算绩效负责，对重大项目的责任人实行绩效终身责任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追究制。</w:t>
      </w:r>
    </w:p>
    <w:p>
      <w:pPr>
        <w:spacing w:before="223" w:line="310" w:lineRule="auto"/>
        <w:ind w:right="10" w:firstLine="65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24"/>
          <w:sz w:val="30"/>
          <w:szCs w:val="30"/>
        </w:rPr>
        <w:t>第四十七条</w:t>
      </w:r>
      <w:r>
        <w:rPr>
          <w:rFonts w:ascii="楷体" w:hAnsi="楷体" w:eastAsia="楷体" w:cs="楷体"/>
          <w:spacing w:val="2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4"/>
          <w:sz w:val="30"/>
          <w:szCs w:val="30"/>
        </w:rPr>
        <w:t>县财政部门牵头组织开展全县绩效管理评价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工作，负责制定绩效评价制度办法，指导各镇、各部门和项目实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施单位开展绩效评价工作；会同有关部门对单位自评和部门评价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结果进行抽查复核，督促部门充分应用自评</w:t>
      </w:r>
      <w:r>
        <w:rPr>
          <w:rFonts w:ascii="仿宋" w:hAnsi="仿宋" w:eastAsia="仿宋" w:cs="仿宋"/>
          <w:spacing w:val="13"/>
          <w:sz w:val="30"/>
          <w:szCs w:val="30"/>
        </w:rPr>
        <w:t>和评价结果；根据需</w:t>
      </w:r>
    </w:p>
    <w:p>
      <w:pPr>
        <w:spacing w:line="310" w:lineRule="auto"/>
        <w:rPr>
          <w:rFonts w:ascii="仿宋" w:hAnsi="仿宋" w:eastAsia="仿宋" w:cs="仿宋"/>
          <w:sz w:val="30"/>
          <w:szCs w:val="30"/>
        </w:rPr>
        <w:sectPr>
          <w:footerReference r:id="rId19" w:type="default"/>
          <w:pgSz w:w="11910" w:h="16840"/>
          <w:pgMar w:top="1431" w:right="1580" w:bottom="1177" w:left="1519" w:header="0" w:footer="788" w:gutter="0"/>
          <w:cols w:space="720" w:num="1"/>
        </w:sectPr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101" w:line="328" w:lineRule="auto"/>
        <w:ind w:right="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要组织实施绩效评价，加强评价结果反馈和应用。各行业部门负  </w:t>
      </w:r>
      <w:r>
        <w:rPr>
          <w:rFonts w:ascii="仿宋" w:hAnsi="仿宋" w:eastAsia="仿宋" w:cs="仿宋"/>
          <w:spacing w:val="3"/>
          <w:sz w:val="31"/>
          <w:szCs w:val="31"/>
        </w:rPr>
        <w:t>责制定本部门绩效评价办法，组织部门本级和所属单位开展自评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工作，汇总自评结果，加强自评结果审核和</w:t>
      </w:r>
      <w:r>
        <w:rPr>
          <w:rFonts w:ascii="仿宋" w:hAnsi="仿宋" w:eastAsia="仿宋" w:cs="仿宋"/>
          <w:spacing w:val="3"/>
          <w:sz w:val="31"/>
          <w:szCs w:val="31"/>
        </w:rPr>
        <w:t>应用；具体组织实施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部门评价工作，加强评价结果反馈和应用；配合</w:t>
      </w:r>
      <w:r>
        <w:rPr>
          <w:rFonts w:ascii="仿宋" w:hAnsi="仿宋" w:eastAsia="仿宋" w:cs="仿宋"/>
          <w:spacing w:val="4"/>
          <w:sz w:val="31"/>
          <w:szCs w:val="31"/>
        </w:rPr>
        <w:t>财政评价工作，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落实评价整改意见。项目单位承担绩效管理主体责任，负责自评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工作，对自评结果的真实性和准确性负责。审计部门应依法对预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算绩效管理情况开展审计监督。对发现的违纪违法问题线索，及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时移送纪检监察机关。具体操作事宜严格执行《太白县预算绩效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管理实施细则(试行)》(太办发〔2021〕29号)文件有关规定。</w:t>
      </w:r>
    </w:p>
    <w:p>
      <w:pPr>
        <w:pStyle w:val="2"/>
        <w:spacing w:line="444" w:lineRule="auto"/>
      </w:pPr>
    </w:p>
    <w:p>
      <w:pPr>
        <w:spacing w:before="100" w:line="222" w:lineRule="auto"/>
        <w:ind w:left="31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第十章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后续管理</w:t>
      </w:r>
    </w:p>
    <w:p>
      <w:pPr>
        <w:pStyle w:val="2"/>
        <w:spacing w:line="311" w:lineRule="auto"/>
      </w:pPr>
    </w:p>
    <w:p>
      <w:pPr>
        <w:pStyle w:val="2"/>
        <w:spacing w:line="311" w:lineRule="auto"/>
      </w:pPr>
    </w:p>
    <w:p>
      <w:pPr>
        <w:spacing w:before="101" w:line="328" w:lineRule="auto"/>
        <w:ind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第四十八条</w:t>
      </w:r>
      <w:r>
        <w:rPr>
          <w:rFonts w:ascii="楷体" w:hAnsi="楷体" w:eastAsia="楷体" w:cs="楷体"/>
          <w:spacing w:val="1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有序推进确权登记。项目建成验收合格后，应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在3个月内依据审计报告或决算报告，按照“</w:t>
      </w:r>
      <w:r>
        <w:rPr>
          <w:rFonts w:ascii="仿宋" w:hAnsi="仿宋" w:eastAsia="仿宋" w:cs="仿宋"/>
          <w:spacing w:val="2"/>
          <w:sz w:val="31"/>
          <w:szCs w:val="31"/>
        </w:rPr>
        <w:t>谁主管、谁负责”、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“谁实施、谁评估、谁登记”的原则，由项目主管部门、镇级按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“经营性、公益性、到户类”三类资产，确</w:t>
      </w:r>
      <w:r>
        <w:rPr>
          <w:rFonts w:ascii="仿宋" w:hAnsi="仿宋" w:eastAsia="仿宋" w:cs="仿宋"/>
          <w:spacing w:val="4"/>
          <w:sz w:val="31"/>
          <w:szCs w:val="31"/>
        </w:rPr>
        <w:t>定资产价值、界定资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产权属，办理资产确权登记、移交等手续。法律法规、国家</w:t>
      </w:r>
      <w:r>
        <w:rPr>
          <w:rFonts w:ascii="仿宋" w:hAnsi="仿宋" w:eastAsia="仿宋" w:cs="仿宋"/>
          <w:spacing w:val="3"/>
          <w:sz w:val="31"/>
          <w:szCs w:val="31"/>
        </w:rPr>
        <w:t>及省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市县级相关部门对扶贫资产产权归属有明确规定的，按照有关规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定确定资产权属。原则上，各级组织实施的到村项目形成的</w:t>
      </w:r>
      <w:r>
        <w:rPr>
          <w:rFonts w:ascii="仿宋" w:hAnsi="仿宋" w:eastAsia="仿宋" w:cs="仿宋"/>
          <w:spacing w:val="3"/>
          <w:sz w:val="31"/>
          <w:szCs w:val="31"/>
        </w:rPr>
        <w:t>经营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性扶贫资产，产权归属村集体，跨村实施的项目以股份形式量化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到村集体，由村集体经济组织代表村集体行使所有权；公益性扶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贫资产按照行业部门有关规定进行确权和管理；到户类资产归农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户所有；对属于不动产的，依法办理确权登记。</w:t>
      </w:r>
    </w:p>
    <w:p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10" w:h="16840"/>
          <w:pgMar w:top="1431" w:right="1455" w:bottom="1216" w:left="1539" w:header="0" w:footer="814" w:gutter="0"/>
          <w:cols w:space="720" w:num="1"/>
        </w:sectPr>
      </w:pPr>
    </w:p>
    <w:p>
      <w:pPr>
        <w:pStyle w:val="2"/>
        <w:spacing w:line="262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spacing w:before="101" w:line="292" w:lineRule="auto"/>
        <w:ind w:right="235" w:firstLine="64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6"/>
          <w:sz w:val="31"/>
          <w:szCs w:val="31"/>
        </w:rPr>
        <w:t>第四十九条</w:t>
      </w:r>
      <w:r>
        <w:rPr>
          <w:rFonts w:ascii="楷体" w:hAnsi="楷体" w:eastAsia="楷体" w:cs="楷体"/>
          <w:spacing w:val="1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产权归属村集体所有的项目资产要全部纳入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农村集体“三资”管理平台，并按照农村集体产权制度改革要求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有序推进股份合作制改革，由农业农村部门统筹</w:t>
      </w:r>
      <w:r>
        <w:rPr>
          <w:rFonts w:ascii="仿宋" w:hAnsi="仿宋" w:eastAsia="仿宋" w:cs="仿宋"/>
          <w:spacing w:val="3"/>
          <w:sz w:val="31"/>
          <w:szCs w:val="31"/>
        </w:rPr>
        <w:t>管理。</w:t>
      </w:r>
    </w:p>
    <w:p>
      <w:pPr>
        <w:spacing w:before="177" w:line="297" w:lineRule="auto"/>
        <w:ind w:right="199" w:firstLine="64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第五十条</w:t>
      </w:r>
      <w:r>
        <w:rPr>
          <w:rFonts w:ascii="楷体" w:hAnsi="楷体" w:eastAsia="楷体" w:cs="楷体"/>
          <w:spacing w:val="1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建立项目资产台账。按照项目类型、项目名称、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项目建设内容、项目总投资、形成资产规模、产权归属</w:t>
      </w:r>
      <w:r>
        <w:rPr>
          <w:rFonts w:ascii="仿宋" w:hAnsi="仿宋" w:eastAsia="仿宋" w:cs="仿宋"/>
          <w:spacing w:val="1"/>
          <w:sz w:val="31"/>
          <w:szCs w:val="31"/>
        </w:rPr>
        <w:t>、资产管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理模式、资产现状、联农带农情况等内容，分类建立县、镇、村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三级资产动态管理台账，及时更新完善台账</w:t>
      </w:r>
      <w:r>
        <w:rPr>
          <w:rFonts w:ascii="仿宋" w:hAnsi="仿宋" w:eastAsia="仿宋" w:cs="仿宋"/>
          <w:spacing w:val="2"/>
          <w:sz w:val="31"/>
          <w:szCs w:val="31"/>
        </w:rPr>
        <w:t>信息。</w:t>
      </w:r>
    </w:p>
    <w:p>
      <w:pPr>
        <w:spacing w:before="194" w:line="302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z w:val="31"/>
          <w:szCs w:val="31"/>
        </w:rPr>
        <w:t>第五十一条</w:t>
      </w:r>
      <w:r>
        <w:rPr>
          <w:rFonts w:ascii="楷体" w:hAnsi="楷体" w:eastAsia="楷体" w:cs="楷体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健全资产管理制度。各行业部门</w:t>
      </w:r>
      <w:r>
        <w:rPr>
          <w:rFonts w:ascii="仿宋" w:hAnsi="仿宋" w:eastAsia="仿宋" w:cs="仿宋"/>
          <w:spacing w:val="-1"/>
          <w:sz w:val="31"/>
          <w:szCs w:val="31"/>
        </w:rPr>
        <w:t>按照职责分工，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根据各自行业领域的资产制定相应的管理制度和规定，镇、村结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合实际制定各自的资产管理制度。同时，要建立完善经营性资产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防范风险监测预警机制，切实管好用好扶贫</w:t>
      </w:r>
      <w:r>
        <w:rPr>
          <w:rFonts w:ascii="仿宋" w:hAnsi="仿宋" w:eastAsia="仿宋" w:cs="仿宋"/>
          <w:spacing w:val="2"/>
          <w:sz w:val="31"/>
          <w:szCs w:val="31"/>
        </w:rPr>
        <w:t>资产。</w:t>
      </w:r>
    </w:p>
    <w:p>
      <w:pPr>
        <w:spacing w:before="156" w:line="314" w:lineRule="auto"/>
        <w:ind w:right="29" w:firstLine="64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第五十二条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落实后续管理责任。按照“谁所有、谁管护，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谁使用、谁管护，谁受益，谁管护”的原则，落实资产运营管理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责任，县人民政府对本县项目资产后续管理履行主体责任</w:t>
      </w:r>
      <w:r>
        <w:rPr>
          <w:rFonts w:ascii="仿宋" w:hAnsi="仿宋" w:eastAsia="仿宋" w:cs="仿宋"/>
          <w:spacing w:val="2"/>
          <w:sz w:val="31"/>
          <w:szCs w:val="31"/>
        </w:rPr>
        <w:t>。各级</w:t>
      </w:r>
      <w:r>
        <w:rPr>
          <w:rFonts w:ascii="仿宋" w:hAnsi="仿宋" w:eastAsia="仿宋" w:cs="仿宋"/>
          <w:sz w:val="31"/>
          <w:szCs w:val="31"/>
        </w:rPr>
        <w:t xml:space="preserve">  行业主管部门按照职责分工，根据行业领域资产管理制度和规定，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履行行业指导、监管职责。镇级政府应加强项目资产后续运营的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 xml:space="preserve">日常监管。对确权到村集体的项目资产，村级组织履行监管责任。 </w:t>
      </w:r>
      <w:r>
        <w:rPr>
          <w:rFonts w:ascii="仿宋" w:hAnsi="仿宋" w:eastAsia="仿宋" w:cs="仿宋"/>
          <w:spacing w:val="2"/>
          <w:sz w:val="31"/>
          <w:szCs w:val="31"/>
        </w:rPr>
        <w:t>建立资产管护、资产收益分配、资产处置及资产监管机制，明确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专人管护并长期坚持。</w:t>
      </w:r>
    </w:p>
    <w:p>
      <w:pPr>
        <w:spacing w:before="184" w:line="302" w:lineRule="auto"/>
        <w:ind w:right="150" w:firstLine="64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第五十三条</w:t>
      </w:r>
      <w:r>
        <w:rPr>
          <w:rFonts w:ascii="楷体" w:hAnsi="楷体" w:eastAsia="楷体" w:cs="楷体"/>
          <w:spacing w:val="1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规范资产后续管护运营。根据项目资产特点，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对经营性资产，应加强运营管理，完善运营方案，确定运营主体、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经营方式和期限，明确运营各方权利义务，做好风险防控，规范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入股分红方式。涉及固定资产的，按照相关财务制度计提折旧，</w:t>
      </w:r>
    </w:p>
    <w:p>
      <w:pPr>
        <w:spacing w:line="302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10" w:h="16840"/>
          <w:pgMar w:top="1431" w:right="1304" w:bottom="1186" w:left="1579" w:header="0" w:footer="784" w:gutter="0"/>
          <w:cols w:space="720" w:num="1"/>
        </w:sectPr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101" w:line="322" w:lineRule="auto"/>
        <w:ind w:right="7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确保扶贫资产保值增值。对公益性资产，认真落</w:t>
      </w:r>
      <w:r>
        <w:rPr>
          <w:rFonts w:ascii="仿宋" w:hAnsi="仿宋" w:eastAsia="仿宋" w:cs="仿宋"/>
          <w:spacing w:val="3"/>
          <w:sz w:val="31"/>
          <w:szCs w:val="31"/>
        </w:rPr>
        <w:t>实“1+10”管护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办法，持续完善管护标准和规范，健全行业部门指导、镇村组织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落实的管理责任体系，稳定管护队伍，加强管护培训</w:t>
      </w:r>
      <w:r>
        <w:rPr>
          <w:rFonts w:ascii="仿宋" w:hAnsi="仿宋" w:eastAsia="仿宋" w:cs="仿宋"/>
          <w:spacing w:val="2"/>
          <w:sz w:val="31"/>
          <w:szCs w:val="31"/>
        </w:rPr>
        <w:t>，落实管护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经费。鼓励引入农村水费、垃圾污水处理农户付费制度，拓宽管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理资金来源，实现经费持续稳定。对到户类资产，由农户自行管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理，村级组织和有关部门要加强指导和帮扶，使到户扶持项目资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产更好地发挥效益。产权归属国有资产的，按照国有资产管理规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定进行管理。</w:t>
      </w:r>
    </w:p>
    <w:p>
      <w:pPr>
        <w:spacing w:before="68" w:line="306" w:lineRule="auto"/>
        <w:ind w:right="32" w:firstLine="63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第五十四条</w:t>
      </w:r>
      <w:r>
        <w:rPr>
          <w:rFonts w:ascii="楷体" w:hAnsi="楷体" w:eastAsia="楷体" w:cs="楷体"/>
          <w:spacing w:val="1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规范收益分配使用。经营性资产收益分配按照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现行资产管理制度实施。法律法规、国家及省市相关部门对资产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收益分配有明确规定的，从其规定。对制度未予明确规定的，应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通过民主决策程序提出具体分配方案，体现精准和差异化扶持，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并履行相应审批程序，分配方案和分配结果</w:t>
      </w:r>
      <w:r>
        <w:rPr>
          <w:rFonts w:ascii="仿宋" w:hAnsi="仿宋" w:eastAsia="仿宋" w:cs="仿宋"/>
          <w:spacing w:val="5"/>
          <w:sz w:val="31"/>
          <w:szCs w:val="31"/>
        </w:rPr>
        <w:t>要及时公开。</w:t>
      </w:r>
    </w:p>
    <w:p>
      <w:pPr>
        <w:spacing w:before="173" w:line="323" w:lineRule="auto"/>
        <w:ind w:right="12" w:firstLine="654"/>
        <w:rPr>
          <w:rFonts w:ascii="仿宋" w:hAnsi="仿宋" w:eastAsia="仿宋" w:cs="仿宋"/>
          <w:sz w:val="24"/>
          <w:szCs w:val="24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第五十五条</w:t>
      </w:r>
      <w:r>
        <w:rPr>
          <w:rFonts w:ascii="楷体" w:hAnsi="楷体" w:eastAsia="楷体" w:cs="楷体"/>
          <w:spacing w:val="1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严格项目资产处置。任何单位和个人不得随意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处置国有和集体资产。项目资产确需处置的，应严格按照国有资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产、集体资产管理有关规定，履行相应审批手续进行规范处置。 </w:t>
      </w:r>
      <w:r>
        <w:rPr>
          <w:rFonts w:ascii="仿宋" w:hAnsi="仿宋" w:eastAsia="仿宋" w:cs="仿宋"/>
          <w:spacing w:val="4"/>
          <w:sz w:val="31"/>
          <w:szCs w:val="31"/>
        </w:rPr>
        <w:t>处置后的资产应收回县级财政，重新安排用</w:t>
      </w:r>
      <w:r>
        <w:rPr>
          <w:rFonts w:ascii="仿宋" w:hAnsi="仿宋" w:eastAsia="仿宋" w:cs="仿宋"/>
          <w:spacing w:val="3"/>
          <w:sz w:val="31"/>
          <w:szCs w:val="31"/>
        </w:rPr>
        <w:t>于巩固拓展脱贫攻坚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成果和乡村振兴。资产处置情况须通过县政府网站、镇村公示栏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及时向群众公开，接受监督。将扶持项目资产进行抵押担保的，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要严格按照相关法律法规执行。对以个人、村集体经济组织名义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入股或参股企业等经营主体的，应明确股权的退出办法和处置方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</w:rPr>
        <w:t>式 等</w:t>
      </w:r>
      <w:r>
        <w:rPr>
          <w:rFonts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</w:rPr>
        <w:t>。</w:t>
      </w:r>
    </w:p>
    <w:p>
      <w:pPr>
        <w:spacing w:before="215" w:line="224" w:lineRule="auto"/>
        <w:ind w:right="2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第五十六条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县乡村振兴局负责组织项目主管部门、各镇及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10" w:h="16840"/>
          <w:pgMar w:top="1431" w:right="1472" w:bottom="1216" w:left="1569" w:header="0" w:footer="814" w:gutter="0"/>
          <w:cols w:space="720" w:num="1"/>
        </w:sectPr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spacing w:before="97" w:line="339" w:lineRule="auto"/>
        <w:ind w:right="9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时将资金到账、资金拨付、资金公告公示、</w:t>
      </w:r>
      <w:r>
        <w:rPr>
          <w:rFonts w:ascii="仿宋" w:hAnsi="仿宋" w:eastAsia="仿宋" w:cs="仿宋"/>
          <w:spacing w:val="11"/>
          <w:sz w:val="30"/>
          <w:szCs w:val="30"/>
        </w:rPr>
        <w:t>项目进展和项目绩效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目标、执行情况等信息录入全国防返贫监测信息系统，确保信息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录入及时、数据真实准确。</w:t>
      </w:r>
    </w:p>
    <w:p>
      <w:pPr>
        <w:pStyle w:val="2"/>
        <w:spacing w:line="406" w:lineRule="auto"/>
      </w:pPr>
    </w:p>
    <w:p>
      <w:pPr>
        <w:spacing w:before="104" w:line="222" w:lineRule="auto"/>
        <w:ind w:left="29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第十一章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公告公示</w:t>
      </w:r>
    </w:p>
    <w:p>
      <w:pPr>
        <w:pStyle w:val="2"/>
        <w:spacing w:line="321" w:lineRule="auto"/>
      </w:pPr>
    </w:p>
    <w:p>
      <w:pPr>
        <w:pStyle w:val="2"/>
        <w:spacing w:line="322" w:lineRule="auto"/>
      </w:pPr>
    </w:p>
    <w:p>
      <w:pPr>
        <w:spacing w:before="97" w:line="316" w:lineRule="auto"/>
        <w:ind w:right="46" w:firstLine="63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24"/>
          <w:sz w:val="30"/>
          <w:szCs w:val="30"/>
        </w:rPr>
        <w:t>第五十七条</w:t>
      </w:r>
      <w:r>
        <w:rPr>
          <w:rFonts w:ascii="楷体" w:hAnsi="楷体" w:eastAsia="楷体" w:cs="楷体"/>
          <w:spacing w:val="1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4"/>
          <w:sz w:val="30"/>
          <w:szCs w:val="30"/>
        </w:rPr>
        <w:t>财政衔接资金及涉农整合资金项目要坚持主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动、全面公告公示，分级、分类公告公示，真实、及时公告公示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的原则，实行“谁分配、谁使用、谁公开、分配到哪里，公开到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哪里”,提高资金使用和项目实施的透明度，提升社会和群众参 </w:t>
      </w:r>
      <w:r>
        <w:rPr>
          <w:rFonts w:ascii="仿宋" w:hAnsi="仿宋" w:eastAsia="仿宋" w:cs="仿宋"/>
          <w:spacing w:val="2"/>
          <w:sz w:val="30"/>
          <w:szCs w:val="30"/>
        </w:rPr>
        <w:t>与度、知晓率。</w:t>
      </w:r>
    </w:p>
    <w:p>
      <w:pPr>
        <w:spacing w:before="180" w:line="224" w:lineRule="auto"/>
        <w:ind w:left="63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18"/>
          <w:sz w:val="30"/>
          <w:szCs w:val="30"/>
        </w:rPr>
        <w:t>第五十八条</w:t>
      </w:r>
      <w:r>
        <w:rPr>
          <w:rFonts w:ascii="楷体" w:hAnsi="楷体" w:eastAsia="楷体" w:cs="楷体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8"/>
          <w:sz w:val="30"/>
          <w:szCs w:val="30"/>
        </w:rPr>
        <w:t>公告公示主体、内容和要求</w:t>
      </w:r>
    </w:p>
    <w:p>
      <w:pPr>
        <w:spacing w:before="177" w:line="297" w:lineRule="auto"/>
        <w:ind w:right="29" w:firstLine="63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12"/>
          <w:sz w:val="30"/>
          <w:szCs w:val="30"/>
        </w:rPr>
        <w:t>1.</w:t>
      </w: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县财政局：</w:t>
      </w:r>
      <w:r>
        <w:rPr>
          <w:rFonts w:ascii="仿宋" w:hAnsi="仿宋" w:eastAsia="仿宋" w:cs="仿宋"/>
          <w:spacing w:val="12"/>
          <w:sz w:val="30"/>
          <w:szCs w:val="30"/>
        </w:rPr>
        <w:t>负责对整合资金管理制度、资金分配结果、整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合方案、绩效评价结果、监督举报电话在县政府门户网站进行公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告公示。</w:t>
      </w:r>
    </w:p>
    <w:p>
      <w:pPr>
        <w:spacing w:before="201" w:line="316" w:lineRule="auto"/>
        <w:ind w:right="28" w:firstLine="63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12"/>
          <w:sz w:val="30"/>
          <w:szCs w:val="30"/>
        </w:rPr>
        <w:t>2.</w:t>
      </w: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县乡村振兴局：</w:t>
      </w:r>
      <w:r>
        <w:rPr>
          <w:rFonts w:ascii="仿宋" w:hAnsi="仿宋" w:eastAsia="仿宋" w:cs="仿宋"/>
          <w:spacing w:val="12"/>
          <w:sz w:val="30"/>
          <w:szCs w:val="30"/>
        </w:rPr>
        <w:t>负责巩固拓展脱贫攻坚成果和乡村振兴衔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接政策规定的公告，巩固拓展脱贫攻坚成果同乡村振兴有效衔接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项目库的公示，全县年度项目计划情况及完成情况</w:t>
      </w:r>
      <w:r>
        <w:rPr>
          <w:rFonts w:ascii="楷体" w:hAnsi="楷体" w:eastAsia="楷体" w:cs="楷体"/>
          <w:spacing w:val="18"/>
          <w:sz w:val="30"/>
          <w:szCs w:val="30"/>
        </w:rPr>
        <w:t>(主要内容包</w:t>
      </w:r>
      <w:r>
        <w:rPr>
          <w:rFonts w:ascii="楷体" w:hAnsi="楷体" w:eastAsia="楷体" w:cs="楷体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2"/>
          <w:sz w:val="30"/>
          <w:szCs w:val="30"/>
        </w:rPr>
        <w:t>括项目建设情况、资金使用、绩效目标、项目效益等</w:t>
      </w:r>
      <w:r>
        <w:rPr>
          <w:rFonts w:ascii="仿宋" w:hAnsi="仿宋" w:eastAsia="仿宋" w:cs="仿宋"/>
          <w:spacing w:val="-12"/>
          <w:sz w:val="30"/>
          <w:szCs w:val="30"/>
        </w:rPr>
        <w:t>)的公告，本部门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举报受理办理结果的公示。</w:t>
      </w:r>
    </w:p>
    <w:p>
      <w:pPr>
        <w:spacing w:before="163" w:line="304" w:lineRule="auto"/>
        <w:ind w:firstLine="63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7"/>
          <w:sz w:val="30"/>
          <w:szCs w:val="30"/>
        </w:rPr>
        <w:t>3.</w:t>
      </w: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县级项目主管部门：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负责对本部门年度项目计划的公告，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公告内容包括：项目名称、实施地点、建设任务、补助标准、资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金来源及规模、实施期限、实施单位及责任人、绩效目标、项目</w:t>
      </w:r>
    </w:p>
    <w:p>
      <w:pPr>
        <w:spacing w:line="304" w:lineRule="auto"/>
        <w:rPr>
          <w:rFonts w:ascii="仿宋" w:hAnsi="仿宋" w:eastAsia="仿宋" w:cs="仿宋"/>
          <w:sz w:val="30"/>
          <w:szCs w:val="30"/>
        </w:rPr>
        <w:sectPr>
          <w:footerReference r:id="rId23" w:type="default"/>
          <w:pgSz w:w="11910" w:h="16840"/>
          <w:pgMar w:top="1431" w:right="1519" w:bottom="1177" w:left="1569" w:header="0" w:footer="788" w:gutter="0"/>
          <w:cols w:space="720" w:num="1"/>
        </w:sectPr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97" w:line="333" w:lineRule="auto"/>
        <w:ind w:right="6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效益等。在年底对本部门年度项目计划完成情况的</w:t>
      </w:r>
      <w:r>
        <w:rPr>
          <w:rFonts w:ascii="仿宋" w:hAnsi="仿宋" w:eastAsia="仿宋" w:cs="仿宋"/>
          <w:spacing w:val="13"/>
          <w:sz w:val="30"/>
          <w:szCs w:val="30"/>
        </w:rPr>
        <w:t>公告，主要内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容包括项目建设情况、资金使用、绩效目标和项目效益等。项目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实施前对项目进行公示，公示主要内容包括：项目</w:t>
      </w:r>
      <w:r>
        <w:rPr>
          <w:rFonts w:ascii="仿宋" w:hAnsi="仿宋" w:eastAsia="仿宋" w:cs="仿宋"/>
          <w:spacing w:val="13"/>
          <w:sz w:val="30"/>
          <w:szCs w:val="30"/>
        </w:rPr>
        <w:t>名称、资金来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源、实施期限、绩效目标、实施单位及责任人、受益对象和经济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效益等。项目竣工后对项目实施情况进行公示，公示主要内容包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括：项目名称、资金使用、项目实施结果、检查验收结果、绩效 </w:t>
      </w:r>
      <w:r>
        <w:rPr>
          <w:rFonts w:ascii="仿宋" w:hAnsi="仿宋" w:eastAsia="仿宋" w:cs="仿宋"/>
          <w:spacing w:val="1"/>
          <w:sz w:val="30"/>
          <w:szCs w:val="30"/>
        </w:rPr>
        <w:t>目标实现情况。</w:t>
      </w:r>
    </w:p>
    <w:p>
      <w:pPr>
        <w:spacing w:before="63" w:line="323" w:lineRule="auto"/>
        <w:ind w:firstLine="66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12"/>
          <w:sz w:val="30"/>
          <w:szCs w:val="30"/>
        </w:rPr>
        <w:t>4.</w:t>
      </w: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各镇村：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负责对纳入县级巩固拓展脱贫攻坚成果和乡村振 </w:t>
      </w:r>
      <w:r>
        <w:rPr>
          <w:rFonts w:ascii="仿宋" w:hAnsi="仿宋" w:eastAsia="仿宋" w:cs="仿宋"/>
          <w:spacing w:val="13"/>
          <w:sz w:val="30"/>
          <w:szCs w:val="30"/>
        </w:rPr>
        <w:t>兴项目库的项目在镇村进行公示。对县级行业部门项目计划进行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公告，内容包括：项目名称、实施地点、建设任务、补助标准、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资金来源及规模、实施期限、实施单位及责任人、绩效目标和项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目效益等。在年底对本镇村项目计划完成情况进行公告，主要内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容包括项目建设情况、资金使用、绩效目标和项目效益等。项目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实施前对项目进行公示，主要内容包括：项目名称、资金来源、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实施期限、绩效目标、实施单位及责任人、受益对象和经济效益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等。项目竣工后对项目实施情况进行公示，公示主要内容包括：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项目名称、资金使用、项目实施结果、检查验收结果、绩效目标 </w:t>
      </w:r>
      <w:r>
        <w:rPr>
          <w:rFonts w:ascii="仿宋" w:hAnsi="仿宋" w:eastAsia="仿宋" w:cs="仿宋"/>
          <w:spacing w:val="-1"/>
          <w:sz w:val="30"/>
          <w:szCs w:val="30"/>
        </w:rPr>
        <w:t>实现情况。</w:t>
      </w:r>
    </w:p>
    <w:p>
      <w:pPr>
        <w:spacing w:before="295" w:line="315" w:lineRule="auto"/>
        <w:ind w:right="28" w:firstLine="63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13"/>
          <w:sz w:val="30"/>
          <w:szCs w:val="30"/>
        </w:rPr>
        <w:t>5.</w:t>
      </w:r>
      <w:r>
        <w:rPr>
          <w:rFonts w:ascii="仿宋" w:hAnsi="仿宋" w:eastAsia="仿宋" w:cs="仿宋"/>
          <w:b/>
          <w:bCs/>
          <w:spacing w:val="13"/>
          <w:sz w:val="30"/>
          <w:szCs w:val="30"/>
        </w:rPr>
        <w:t>公开方式：</w:t>
      </w:r>
      <w:r>
        <w:rPr>
          <w:rFonts w:ascii="仿宋" w:hAnsi="仿宋" w:eastAsia="仿宋" w:cs="仿宋"/>
          <w:spacing w:val="13"/>
          <w:sz w:val="30"/>
          <w:szCs w:val="30"/>
        </w:rPr>
        <w:t>县级项目主管部门在县政府公众信息网进行公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开。镇、村级和项目实施单位在镇政府、村委会或项目实施地利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用固定的信息公开栏进行公告公示，也可利用村民大会、</w:t>
      </w:r>
      <w:r>
        <w:rPr>
          <w:rFonts w:ascii="仿宋" w:hAnsi="仿宋" w:eastAsia="仿宋" w:cs="仿宋"/>
          <w:spacing w:val="14"/>
          <w:sz w:val="30"/>
          <w:szCs w:val="30"/>
        </w:rPr>
        <w:t>驻村人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员走访、宣传单、广播、微信公众号、 </w:t>
      </w:r>
      <w:r>
        <w:rPr>
          <w:rFonts w:ascii="宋体" w:hAnsi="宋体" w:eastAsia="宋体" w:cs="宋体"/>
          <w:sz w:val="30"/>
          <w:szCs w:val="30"/>
        </w:rPr>
        <w:t>QQ</w:t>
      </w:r>
      <w:r>
        <w:rPr>
          <w:rFonts w:ascii="宋体" w:hAnsi="宋体" w:eastAsia="宋体" w:cs="宋体"/>
          <w:spacing w:val="-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群等方式</w:t>
      </w:r>
      <w:r>
        <w:rPr>
          <w:rFonts w:ascii="仿宋" w:hAnsi="仿宋" w:eastAsia="仿宋" w:cs="仿宋"/>
          <w:spacing w:val="14"/>
          <w:sz w:val="30"/>
          <w:szCs w:val="30"/>
        </w:rPr>
        <w:t>进行公告公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示。探索运用信息平台、政务新媒体、新闻媒体、手机短信、政</w:t>
      </w:r>
    </w:p>
    <w:p>
      <w:pPr>
        <w:spacing w:line="315" w:lineRule="auto"/>
        <w:rPr>
          <w:rFonts w:ascii="仿宋" w:hAnsi="仿宋" w:eastAsia="仿宋" w:cs="仿宋"/>
          <w:sz w:val="30"/>
          <w:szCs w:val="30"/>
        </w:rPr>
        <w:sectPr>
          <w:footerReference r:id="rId24" w:type="default"/>
          <w:pgSz w:w="11910" w:h="16840"/>
          <w:pgMar w:top="1431" w:right="1530" w:bottom="1187" w:left="1529" w:header="0" w:footer="796" w:gutter="0"/>
          <w:cols w:space="720" w:num="1"/>
        </w:sectPr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spacing w:before="98" w:line="339" w:lineRule="auto"/>
        <w:ind w:right="19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务服务平台等多种载体和方式，创新公开方式。确</w:t>
      </w:r>
      <w:r>
        <w:rPr>
          <w:rFonts w:ascii="仿宋" w:hAnsi="仿宋" w:eastAsia="仿宋" w:cs="仿宋"/>
          <w:spacing w:val="4"/>
          <w:sz w:val="30"/>
          <w:szCs w:val="30"/>
        </w:rPr>
        <w:t>保群众看得到、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看得懂，确保财政衔接资金项目信息可检索、可核查、可利用。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公示资料包括文字和图片资料，由县级项目主管部门、镇村分别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收集归档。公示时间不得少于10日。</w:t>
      </w:r>
    </w:p>
    <w:p>
      <w:pPr>
        <w:pStyle w:val="2"/>
        <w:spacing w:line="444" w:lineRule="auto"/>
      </w:pPr>
    </w:p>
    <w:p>
      <w:pPr>
        <w:spacing w:before="98" w:line="222" w:lineRule="auto"/>
        <w:ind w:left="314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第十二章</w:t>
      </w:r>
      <w:r>
        <w:rPr>
          <w:rFonts w:ascii="黑体" w:hAnsi="黑体" w:eastAsia="黑体" w:cs="黑体"/>
          <w:spacing w:val="24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附</w:t>
      </w:r>
      <w:r>
        <w:rPr>
          <w:rFonts w:ascii="黑体" w:hAnsi="黑体" w:eastAsia="黑体" w:cs="黑体"/>
          <w:spacing w:val="29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则</w:t>
      </w:r>
    </w:p>
    <w:p>
      <w:pPr>
        <w:pStyle w:val="2"/>
        <w:spacing w:line="316" w:lineRule="auto"/>
      </w:pPr>
    </w:p>
    <w:p>
      <w:pPr>
        <w:pStyle w:val="2"/>
        <w:spacing w:line="317" w:lineRule="auto"/>
      </w:pPr>
    </w:p>
    <w:p>
      <w:pPr>
        <w:spacing w:before="98" w:line="286" w:lineRule="auto"/>
        <w:ind w:right="259" w:firstLine="65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11"/>
          <w:sz w:val="30"/>
          <w:szCs w:val="30"/>
        </w:rPr>
        <w:t>第五十九条</w:t>
      </w:r>
      <w:r>
        <w:rPr>
          <w:rFonts w:ascii="楷体" w:hAnsi="楷体" w:eastAsia="楷体" w:cs="楷体"/>
          <w:spacing w:val="1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本办法由县乡村振兴局、发改局、财政局、审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计局负责解释。</w:t>
      </w:r>
    </w:p>
    <w:p>
      <w:pPr>
        <w:spacing w:before="192" w:line="224" w:lineRule="auto"/>
        <w:ind w:left="66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b/>
          <w:bCs/>
          <w:spacing w:val="23"/>
          <w:sz w:val="30"/>
          <w:szCs w:val="30"/>
        </w:rPr>
        <w:t>第六十条</w:t>
      </w:r>
      <w:r>
        <w:rPr>
          <w:rFonts w:ascii="楷体" w:hAnsi="楷体" w:eastAsia="楷体" w:cs="楷体"/>
          <w:spacing w:val="1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本办法自印发之日起30日后施行，有效期5年。</w:t>
      </w: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</w:pPr>
    </w:p>
    <w:sectPr>
      <w:footerReference r:id="rId25" w:type="default"/>
      <w:pgSz w:w="11910" w:h="16840"/>
      <w:pgMar w:top="400" w:right="1786" w:bottom="1980" w:left="1609" w:header="0" w:footer="10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FAB5280-45C7-4694-885E-92B8421752E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87D40DA-9F22-42AC-B3F9-C0023F427A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0281DA6-B134-45B6-880A-001FFBF6066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2FBB00C-189E-41F3-9633-EF60448FE257}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5" w:fontKey="{8E8186FB-B445-4624-A05B-C8F0C7DA715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rPr>
        <w:rFonts w:ascii="Times New Roman" w:hAnsi="Times New Roman" w:eastAsia="Times New Roman" w:cs="Times New Roman"/>
        <w:sz w:val="31"/>
        <w:szCs w:val="31"/>
      </w:rPr>
    </w:pPr>
    <w:r>
      <w:rPr>
        <w:rFonts w:ascii="宋体" w:hAnsi="宋体" w:eastAsia="宋体" w:cs="宋体"/>
        <w:spacing w:val="-9"/>
        <w:w w:val="55"/>
        <w:sz w:val="31"/>
        <w:szCs w:val="31"/>
      </w:rPr>
      <w:t>—</w:t>
    </w:r>
    <w:r>
      <w:rPr>
        <w:rFonts w:ascii="宋体" w:hAnsi="宋体" w:eastAsia="宋体" w:cs="宋体"/>
        <w:spacing w:val="-58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2"/>
        <w:w w:val="98"/>
        <w:sz w:val="31"/>
        <w:szCs w:val="31"/>
      </w:rPr>
      <w:t>2—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80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—11—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—12—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801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—13—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4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—14—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803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—15—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—16—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right="22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—17—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—18—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5"/>
        <w:sz w:val="31"/>
        <w:szCs w:val="31"/>
      </w:rPr>
      <w:t>—19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2"/>
        <w:sz w:val="30"/>
        <w:szCs w:val="30"/>
      </w:rPr>
      <w:t>—20—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8"/>
        <w:sz w:val="30"/>
        <w:szCs w:val="30"/>
      </w:rPr>
      <w:t>—3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4" w:lineRule="auto"/>
      <w:ind w:right="1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—21—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495"/>
      </w:tabs>
      <w:spacing w:before="107" w:after="88"/>
      <w:rPr>
        <w:rFonts w:hint="eastAsia" w:ascii="宋体" w:hAnsi="宋体" w:eastAsia="宋体" w:cs="宋体"/>
        <w:sz w:val="27"/>
        <w:szCs w:val="27"/>
        <w:lang w:eastAsia="zh-CN"/>
      </w:rPr>
    </w:pPr>
  </w:p>
  <w:p>
    <w:pPr>
      <w:pStyle w:val="2"/>
      <w:spacing w:line="401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820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824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3"/>
        <w:sz w:val="30"/>
        <w:szCs w:val="30"/>
      </w:rPr>
      <w:t>—</w:t>
    </w:r>
    <w:r>
      <w:rPr>
        <w:rFonts w:ascii="宋体" w:hAnsi="宋体" w:eastAsia="宋体" w:cs="宋体"/>
        <w:spacing w:val="-22"/>
        <w:sz w:val="30"/>
        <w:szCs w:val="30"/>
      </w:rPr>
      <w:t>9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g2OTQ5ZmRiOGRjNGZkYWFjMWMwMGE5MmI3MmM0YzAifQ=="/>
  </w:docVars>
  <w:rsids>
    <w:rsidRoot w:val="00000000"/>
    <w:rsid w:val="128820C8"/>
    <w:rsid w:val="538E7070"/>
    <w:rsid w:val="60564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10666</Words>
  <Characters>10772</Characters>
  <TotalTime>3</TotalTime>
  <ScaleCrop>false</ScaleCrop>
  <LinksUpToDate>false</LinksUpToDate>
  <CharactersWithSpaces>11289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2025-06-16T11:47:00Z</dcterms:created>
  <dc:creator>Administrator</dc:creator>
  <cp:lastModifiedBy>任怡轩.</cp:lastModifiedBy>
  <dcterms:modified xsi:type="dcterms:W3CDTF">2025-06-19T09:29:34Z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2025-06-16T11:47:45Z</vt:filetime>
  </property>
  <property fmtid="{D5CDD505-2E9C-101B-9397-08002B2CF9AE}" pid="4" name="UsrData">
    <vt:lpwstr>684f93d07ff865001f84cc78wl</vt:lpwstr>
  </property>
  <property fmtid="{D5CDD505-2E9C-101B-9397-08002B2CF9AE}" pid="5" name="KSOTemplateDocerSaveRecord">
    <vt:lpwstr>eyJoZGlkIjoiODkzYzNmMTUzNzg5ZjQ4Y2UyNGUzOWE5Y2Q2NTI0ZWEiLCJ1c2VySWQiOiIyNzE4MTIxNjMifQ==</vt:lpwstr>
  </property>
  <property fmtid="{D5CDD505-2E9C-101B-9397-08002B2CF9AE}" pid="6" name="KSOProductBuildVer">
    <vt:lpwstr>2052-12.1.0.16250</vt:lpwstr>
  </property>
  <property fmtid="{D5CDD505-2E9C-101B-9397-08002B2CF9AE}" pid="7" name="ICV">
    <vt:lpwstr>215B0B7315164F14BF976E97491180CC_12</vt:lpwstr>
  </property>
</Properties>
</file>